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9752F" w:rsidRDefault="00D9752F" w:rsidP="00022EA6">
                                  <w:pPr>
                                    <w:pStyle w:val="Bezmezer"/>
                                    <w:rPr>
                                      <w:b/>
                                    </w:rPr>
                                  </w:pPr>
                                  <w:r>
                                    <w:rPr>
                                      <w:b/>
                                    </w:rPr>
                                    <w:t>Prostřednictvím EZAK</w:t>
                                  </w:r>
                                </w:p>
                                <w:p w:rsidR="00D9752F" w:rsidRDefault="00D9752F"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9752F" w:rsidRDefault="00D9752F" w:rsidP="00022EA6">
                            <w:pPr>
                              <w:pStyle w:val="Bezmezer"/>
                              <w:rPr>
                                <w:b/>
                              </w:rPr>
                            </w:pPr>
                            <w:r>
                              <w:rPr>
                                <w:b/>
                              </w:rPr>
                              <w:t>Prostřednictvím EZAK</w:t>
                            </w:r>
                          </w:p>
                          <w:p w:rsidR="00D9752F" w:rsidRDefault="00D9752F"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0A1A3D" w:rsidP="0037111D">
            <w:pPr>
              <w:rPr>
                <w:szCs w:val="14"/>
              </w:rPr>
            </w:pPr>
            <w:r w:rsidRPr="000A1A3D">
              <w:rPr>
                <w:szCs w:val="14"/>
              </w:rPr>
              <w:t>2133/2020-SŽDC-SSV-Ú3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0A1A3D" w:rsidP="00CC1E2B">
            <w:pPr>
              <w:rPr>
                <w:szCs w:val="14"/>
              </w:rPr>
            </w:pPr>
            <w:r>
              <w:rPr>
                <w:szCs w:val="14"/>
              </w:rPr>
              <w:t>16</w:t>
            </w:r>
            <w:r w:rsidR="00D9752F">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D9752F"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D9752F"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D9752F"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164DD6">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869B5">
              <w:rPr>
                <w:noProof/>
                <w:szCs w:val="14"/>
              </w:rPr>
              <w:t>23. března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D9752F" w:rsidRDefault="00D9752F" w:rsidP="00FC44E6">
      <w:pPr>
        <w:spacing w:after="0" w:line="240" w:lineRule="auto"/>
        <w:rPr>
          <w:rFonts w:eastAsia="Times New Roman" w:cs="Times New Roman"/>
          <w:b/>
          <w:i/>
          <w:lang w:eastAsia="cs-CZ"/>
        </w:rPr>
      </w:pPr>
      <w:r w:rsidRPr="00D9752F">
        <w:rPr>
          <w:rFonts w:eastAsia="Times New Roman" w:cs="Times New Roman"/>
          <w:b/>
          <w:i/>
          <w:lang w:eastAsia="cs-CZ"/>
        </w:rPr>
        <w:t>Projektová dokumentace pro společné povolení</w:t>
      </w:r>
      <w:r w:rsidR="00FC44E6" w:rsidRPr="00D9752F">
        <w:rPr>
          <w:rFonts w:eastAsia="Times New Roman" w:cs="Times New Roman"/>
          <w:b/>
          <w:i/>
          <w:lang w:eastAsia="cs-CZ"/>
        </w:rPr>
        <w:t>, projektová dokumentace pro provádění stavby a výkon autorského dozoru (dále jen „D</w:t>
      </w:r>
      <w:r w:rsidRPr="00D9752F">
        <w:rPr>
          <w:rFonts w:eastAsia="Times New Roman" w:cs="Times New Roman"/>
          <w:b/>
          <w:i/>
          <w:lang w:eastAsia="cs-CZ"/>
        </w:rPr>
        <w:t>U</w:t>
      </w:r>
      <w:r w:rsidR="00FC44E6" w:rsidRPr="00D9752F">
        <w:rPr>
          <w:rFonts w:eastAsia="Times New Roman" w:cs="Times New Roman"/>
          <w:b/>
          <w:i/>
          <w:lang w:eastAsia="cs-CZ"/>
        </w:rPr>
        <w:t>SP+PDPS+AD“)</w:t>
      </w:r>
    </w:p>
    <w:p w:rsidR="00FC44E6" w:rsidRPr="00D9752F" w:rsidRDefault="00FC44E6" w:rsidP="00FC44E6">
      <w:pPr>
        <w:spacing w:after="0" w:line="240" w:lineRule="auto"/>
        <w:rPr>
          <w:rFonts w:eastAsia="Times New Roman" w:cs="Times New Roman"/>
          <w:lang w:eastAsia="cs-CZ"/>
        </w:rPr>
      </w:pPr>
      <w:r w:rsidRPr="00D9752F" w:rsidDel="00823828">
        <w:rPr>
          <w:rFonts w:eastAsia="Times New Roman" w:cs="Times New Roman"/>
          <w:b/>
          <w:i/>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D9752F" w:rsidRDefault="00D9752F" w:rsidP="00FC44E6">
      <w:pPr>
        <w:widowControl w:val="0"/>
        <w:autoSpaceDE w:val="0"/>
        <w:autoSpaceDN w:val="0"/>
        <w:spacing w:after="0" w:line="240" w:lineRule="auto"/>
        <w:rPr>
          <w:rFonts w:eastAsia="Times New Roman" w:cs="Times New Roman"/>
          <w:lang w:eastAsia="cs-CZ"/>
        </w:rPr>
      </w:pPr>
      <w:r>
        <w:rPr>
          <w:rFonts w:eastAsia="Times New Roman" w:cs="Times New Roman"/>
          <w:lang w:eastAsia="cs-CZ"/>
        </w:rPr>
        <w:t xml:space="preserve">Pro soubor staveb </w:t>
      </w:r>
      <w:r w:rsidR="00FC44E6" w:rsidRPr="00FC44E6">
        <w:rPr>
          <w:rFonts w:eastAsia="Times New Roman" w:cs="Times New Roman"/>
          <w:lang w:eastAsia="cs-CZ"/>
        </w:rPr>
        <w:t>s</w:t>
      </w:r>
      <w:r>
        <w:rPr>
          <w:rFonts w:eastAsia="Times New Roman" w:cs="Times New Roman"/>
          <w:lang w:eastAsia="cs-CZ"/>
        </w:rPr>
        <w:t xml:space="preserve"> názvem: </w:t>
      </w:r>
      <w:r w:rsidR="00BE6B40">
        <w:rPr>
          <w:rFonts w:cs="Arial"/>
          <w:b/>
          <w:i/>
        </w:rPr>
        <w:t>„</w:t>
      </w:r>
      <w:r w:rsidRPr="00D9752F">
        <w:rPr>
          <w:rFonts w:eastAsia="Times New Roman" w:cs="Times New Roman"/>
          <w:b/>
          <w:lang w:eastAsia="cs-CZ"/>
        </w:rPr>
        <w:t>Soubor staveb</w:t>
      </w:r>
      <w:r>
        <w:rPr>
          <w:rFonts w:eastAsia="Times New Roman" w:cs="Times New Roman"/>
          <w:lang w:eastAsia="cs-CZ"/>
        </w:rPr>
        <w:t xml:space="preserve"> </w:t>
      </w:r>
      <w:r w:rsidRPr="00FE1AE0">
        <w:rPr>
          <w:rFonts w:cs="Arial"/>
          <w:b/>
          <w:i/>
        </w:rPr>
        <w:t>Rožná – Nedvědice“</w:t>
      </w:r>
    </w:p>
    <w:p w:rsidR="00D9752F" w:rsidRDefault="00D9752F" w:rsidP="00FC44E6">
      <w:pPr>
        <w:widowControl w:val="0"/>
        <w:autoSpaceDE w:val="0"/>
        <w:autoSpaceDN w:val="0"/>
        <w:spacing w:after="0" w:line="240" w:lineRule="auto"/>
        <w:rPr>
          <w:rFonts w:eastAsia="Times New Roman" w:cs="Times New Roman"/>
          <w:lang w:eastAsia="cs-CZ"/>
        </w:rPr>
      </w:pPr>
    </w:p>
    <w:p w:rsidR="00D9752F" w:rsidRDefault="00BE6B40" w:rsidP="00FC44E6">
      <w:pPr>
        <w:widowControl w:val="0"/>
        <w:autoSpaceDE w:val="0"/>
        <w:autoSpaceDN w:val="0"/>
        <w:spacing w:after="0" w:line="240" w:lineRule="auto"/>
        <w:rPr>
          <w:rFonts w:eastAsia="Times New Roman" w:cs="Times New Roman"/>
          <w:lang w:eastAsia="cs-CZ"/>
        </w:rPr>
      </w:pPr>
      <w:proofErr w:type="gramStart"/>
      <w:r>
        <w:rPr>
          <w:rFonts w:eastAsia="Times New Roman" w:cs="Times New Roman"/>
          <w:lang w:eastAsia="cs-CZ"/>
        </w:rPr>
        <w:t>,,</w:t>
      </w:r>
      <w:r w:rsidR="00D9752F">
        <w:rPr>
          <w:rFonts w:eastAsia="Times New Roman" w:cs="Times New Roman"/>
          <w:lang w:eastAsia="cs-CZ"/>
        </w:rPr>
        <w:t>Soubor</w:t>
      </w:r>
      <w:proofErr w:type="gramEnd"/>
      <w:r w:rsidR="00D9752F">
        <w:rPr>
          <w:rFonts w:eastAsia="Times New Roman" w:cs="Times New Roman"/>
          <w:lang w:eastAsia="cs-CZ"/>
        </w:rPr>
        <w:t xml:space="preserve"> staveb</w:t>
      </w:r>
      <w:r>
        <w:rPr>
          <w:rFonts w:eastAsia="Times New Roman" w:cs="Times New Roman"/>
          <w:lang w:eastAsia="cs-CZ"/>
        </w:rPr>
        <w:t xml:space="preserve"> </w:t>
      </w:r>
      <w:r w:rsidRPr="00BE6B40">
        <w:rPr>
          <w:rFonts w:eastAsia="Times New Roman" w:cs="Times New Roman"/>
          <w:lang w:eastAsia="cs-CZ"/>
        </w:rPr>
        <w:t>Rožná – Nedvědice</w:t>
      </w:r>
      <w:r>
        <w:rPr>
          <w:rFonts w:eastAsia="Times New Roman" w:cs="Times New Roman"/>
          <w:lang w:eastAsia="cs-CZ"/>
        </w:rPr>
        <w:t>‘‘</w:t>
      </w:r>
      <w:r w:rsidR="00D9752F">
        <w:rPr>
          <w:rFonts w:eastAsia="Times New Roman" w:cs="Times New Roman"/>
          <w:lang w:eastAsia="cs-CZ"/>
        </w:rPr>
        <w:t xml:space="preserve"> obsahuje tyto stavby: </w:t>
      </w:r>
    </w:p>
    <w:p w:rsidR="00BE6B40" w:rsidRDefault="00BE6B40" w:rsidP="00FC44E6">
      <w:pPr>
        <w:widowControl w:val="0"/>
        <w:autoSpaceDE w:val="0"/>
        <w:autoSpaceDN w:val="0"/>
        <w:spacing w:after="0" w:line="240" w:lineRule="auto"/>
        <w:rPr>
          <w:rFonts w:eastAsia="Times New Roman" w:cs="Times New Roman"/>
          <w:lang w:eastAsia="cs-CZ"/>
        </w:rPr>
      </w:pPr>
    </w:p>
    <w:p w:rsidR="00FC44E6" w:rsidRPr="00BE6B40" w:rsidRDefault="00FC44E6" w:rsidP="000A1A3D">
      <w:pPr>
        <w:pStyle w:val="Odstavecseseznamem"/>
        <w:numPr>
          <w:ilvl w:val="0"/>
          <w:numId w:val="23"/>
        </w:numPr>
        <w:spacing w:after="200"/>
        <w:ind w:left="714" w:hanging="357"/>
        <w:rPr>
          <w:rFonts w:eastAsia="Times New Roman" w:cs="Times New Roman"/>
          <w:b/>
          <w:lang w:eastAsia="cs-CZ"/>
        </w:rPr>
      </w:pPr>
      <w:r w:rsidRPr="00D9752F">
        <w:rPr>
          <w:rFonts w:eastAsia="Times New Roman" w:cs="Times New Roman"/>
          <w:b/>
          <w:lang w:eastAsia="cs-CZ"/>
        </w:rPr>
        <w:t xml:space="preserve"> </w:t>
      </w:r>
      <w:r w:rsidRPr="00D9752F">
        <w:rPr>
          <w:rFonts w:cs="Arial"/>
          <w:b/>
          <w:i/>
        </w:rPr>
        <w:t>„</w:t>
      </w:r>
      <w:r w:rsidR="00D9752F" w:rsidRPr="00D9752F">
        <w:rPr>
          <w:rFonts w:cs="Arial"/>
          <w:b/>
          <w:i/>
        </w:rPr>
        <w:t>Rekonstrukce opěrné zdi a zemního tělesa v km 77,715 - 77,840 v úseku Rožná – Nedvědice</w:t>
      </w:r>
      <w:r w:rsidRPr="00D9752F">
        <w:rPr>
          <w:rFonts w:cs="Arial"/>
          <w:b/>
          <w:i/>
        </w:rPr>
        <w:t>“</w:t>
      </w:r>
    </w:p>
    <w:p w:rsidR="00BE6B40" w:rsidRPr="00D9752F" w:rsidRDefault="00BE6B40" w:rsidP="00BE6B40">
      <w:pPr>
        <w:pStyle w:val="Odstavecseseznamem"/>
        <w:spacing w:after="200"/>
        <w:ind w:left="714"/>
        <w:rPr>
          <w:rFonts w:eastAsia="Times New Roman" w:cs="Times New Roman"/>
          <w:b/>
          <w:lang w:eastAsia="cs-CZ"/>
        </w:rPr>
      </w:pPr>
    </w:p>
    <w:p w:rsidR="00BE6B40" w:rsidRPr="00BE6B40" w:rsidRDefault="00D9752F" w:rsidP="000A1A3D">
      <w:pPr>
        <w:pStyle w:val="Odstavecseseznamem"/>
        <w:numPr>
          <w:ilvl w:val="0"/>
          <w:numId w:val="23"/>
        </w:numPr>
        <w:spacing w:after="200"/>
        <w:ind w:left="714" w:hanging="357"/>
        <w:rPr>
          <w:rFonts w:cs="Arial"/>
          <w:b/>
          <w:i/>
        </w:rPr>
      </w:pPr>
      <w:r w:rsidRPr="00FE1AE0">
        <w:rPr>
          <w:rFonts w:cs="Arial"/>
          <w:b/>
          <w:i/>
        </w:rPr>
        <w:t>„Rekonstrukce opěrné zdi, mostních objektů a zemního tělesa v km 77,915 - 78,650 úseku Rožná – Nedvědice“</w:t>
      </w:r>
      <w:r w:rsidR="00BE6B40">
        <w:rPr>
          <w:rFonts w:cs="Arial"/>
          <w:b/>
          <w:i/>
        </w:rPr>
        <w:br/>
      </w:r>
    </w:p>
    <w:p w:rsidR="00D9752F" w:rsidRPr="00FE1AE0" w:rsidRDefault="00D9752F" w:rsidP="000A1A3D">
      <w:pPr>
        <w:pStyle w:val="Odstavecseseznamem"/>
        <w:numPr>
          <w:ilvl w:val="0"/>
          <w:numId w:val="23"/>
        </w:numPr>
        <w:spacing w:after="200"/>
        <w:ind w:left="714" w:hanging="357"/>
        <w:rPr>
          <w:rFonts w:cs="Arial"/>
          <w:b/>
          <w:i/>
        </w:rPr>
      </w:pPr>
      <w:r w:rsidRPr="00FE1AE0">
        <w:rPr>
          <w:rFonts w:cs="Arial"/>
          <w:b/>
          <w:i/>
        </w:rPr>
        <w:t xml:space="preserve">„Rekonstrukce opěrné zdi, mostních </w:t>
      </w:r>
      <w:r>
        <w:rPr>
          <w:rFonts w:cs="Arial"/>
          <w:b/>
          <w:i/>
        </w:rPr>
        <w:t>objektů a zemního tělesa v km 78,724</w:t>
      </w:r>
      <w:r w:rsidRPr="00FE1AE0">
        <w:rPr>
          <w:rFonts w:cs="Arial"/>
          <w:b/>
          <w:i/>
        </w:rPr>
        <w:t xml:space="preserve"> </w:t>
      </w:r>
      <w:r>
        <w:rPr>
          <w:rFonts w:cs="Arial"/>
          <w:b/>
          <w:i/>
        </w:rPr>
        <w:t>–</w:t>
      </w:r>
      <w:r w:rsidRPr="00FE1AE0">
        <w:rPr>
          <w:rFonts w:cs="Arial"/>
          <w:b/>
          <w:i/>
        </w:rPr>
        <w:t xml:space="preserve"> 7</w:t>
      </w:r>
      <w:r>
        <w:rPr>
          <w:rFonts w:cs="Arial"/>
          <w:b/>
          <w:i/>
        </w:rPr>
        <w:t xml:space="preserve">9,145 </w:t>
      </w:r>
      <w:r w:rsidRPr="00FE1AE0">
        <w:rPr>
          <w:rFonts w:cs="Arial"/>
          <w:b/>
          <w:i/>
        </w:rPr>
        <w:t>úseku Rožná – Nedvědice“</w:t>
      </w:r>
    </w:p>
    <w:p w:rsidR="00D9752F" w:rsidRPr="00FC44E6" w:rsidRDefault="00D9752F"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0869B5">
        <w:rPr>
          <w:rFonts w:eastAsia="Times New Roman" w:cs="Times New Roman"/>
          <w:lang w:eastAsia="cs-CZ"/>
        </w:rPr>
        <w:t>61720121</w:t>
      </w:r>
      <w:r w:rsidRPr="00FC44E6">
        <w:rPr>
          <w:rFonts w:eastAsia="Times New Roman" w:cs="Times New Roman"/>
          <w:lang w:eastAsia="cs-CZ"/>
        </w:rPr>
        <w:t>)</w:t>
      </w: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00D9752F">
        <w:rPr>
          <w:rFonts w:eastAsia="Times New Roman" w:cs="Times New Roman"/>
          <w:iCs/>
          <w:lang w:eastAsia="cs-CZ"/>
        </w:rPr>
        <w:t>f</w:t>
      </w:r>
      <w:r w:rsidRPr="00FC44E6">
        <w:rPr>
          <w:rFonts w:eastAsia="Times New Roman" w:cs="Times New Roman"/>
          <w:iCs/>
          <w:lang w:eastAsia="cs-CZ"/>
        </w:rPr>
        <w:t>inancována</w:t>
      </w:r>
      <w:r w:rsidRPr="00FC44E6">
        <w:rPr>
          <w:rFonts w:eastAsia="Times New Roman" w:cs="Times New Roman"/>
          <w:lang w:eastAsia="cs-CZ"/>
        </w:rPr>
        <w:t xml:space="preserve"> z prostředků České republiky - Státníh</w:t>
      </w:r>
      <w:r w:rsidR="00D9752F">
        <w:rPr>
          <w:rFonts w:eastAsia="Times New Roman" w:cs="Times New Roman"/>
          <w:lang w:eastAsia="cs-CZ"/>
        </w:rPr>
        <w:t>o fondu dopravní infrastruktury.</w:t>
      </w:r>
    </w:p>
    <w:p w:rsidR="00D9752F" w:rsidRPr="00FC44E6" w:rsidRDefault="00D9752F"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0A1A3D">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0A1A3D">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w:t>
      </w:r>
      <w:r w:rsidRPr="00FC44E6">
        <w:rPr>
          <w:rFonts w:eastAsia="Times New Roman" w:cs="Times New Roman"/>
          <w:lang w:val="x-none" w:eastAsia="x-none"/>
        </w:rPr>
        <w:lastRenderedPageBreak/>
        <w:t xml:space="preserve">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D9752F">
        <w:rPr>
          <w:rFonts w:eastAsia="Times New Roman" w:cs="Arial"/>
          <w:lang w:eastAsia="cs-CZ"/>
        </w:rPr>
        <w:t>Žaneta Ošťádalová</w:t>
      </w:r>
      <w:r w:rsidRPr="00FC44E6">
        <w:rPr>
          <w:rFonts w:eastAsia="Times New Roman" w:cs="Times New Roman"/>
          <w:lang w:eastAsia="cs-CZ"/>
        </w:rPr>
        <w:t xml:space="preserve">, telefon: </w:t>
      </w:r>
      <w:r w:rsidR="00D9752F">
        <w:rPr>
          <w:rFonts w:eastAsia="Times New Roman" w:cs="Arial"/>
          <w:lang w:eastAsia="cs-CZ"/>
        </w:rPr>
        <w:t>+420 720 964 629</w:t>
      </w:r>
      <w:r w:rsidRPr="00FC44E6">
        <w:rPr>
          <w:rFonts w:eastAsia="Times New Roman" w:cs="Times New Roman"/>
          <w:lang w:eastAsia="cs-CZ"/>
        </w:rPr>
        <w:t xml:space="preserve">, e-mail: </w:t>
      </w:r>
      <w:r w:rsidR="00D9752F">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0A1A3D">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í</w:t>
      </w:r>
      <w:r w:rsidR="00D9752F">
        <w:rPr>
          <w:rFonts w:eastAsia="Times New Roman" w:cs="Arial"/>
          <w:lang w:eastAsia="cs-CZ"/>
        </w:rPr>
        <w:t xml:space="preserve"> </w:t>
      </w:r>
      <w:r w:rsidR="00D9752F" w:rsidRPr="00D9752F">
        <w:rPr>
          <w:rFonts w:eastAsia="Times New Roman" w:cs="Arial"/>
          <w:b/>
          <w:lang w:eastAsia="cs-CZ"/>
        </w:rPr>
        <w:t>4 751</w:t>
      </w:r>
      <w:r w:rsidR="00D9752F">
        <w:rPr>
          <w:rFonts w:eastAsia="Times New Roman" w:cs="Arial"/>
          <w:b/>
          <w:lang w:eastAsia="cs-CZ"/>
        </w:rPr>
        <w:t> </w:t>
      </w:r>
      <w:r w:rsidR="00665C95">
        <w:rPr>
          <w:rFonts w:eastAsia="Times New Roman" w:cs="Arial"/>
          <w:b/>
          <w:lang w:eastAsia="cs-CZ"/>
        </w:rPr>
        <w:t>541</w:t>
      </w:r>
      <w:r w:rsidR="00D9752F">
        <w:rPr>
          <w:rFonts w:eastAsia="Times New Roman" w:cs="Arial"/>
          <w:b/>
          <w:lang w:eastAsia="cs-CZ"/>
        </w:rPr>
        <w:t>,00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042468" w:rsidP="00FC44E6">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FC44E6" w:rsidRDefault="00FC44E6" w:rsidP="00FC44E6">
      <w:pPr>
        <w:spacing w:after="0" w:line="240" w:lineRule="auto"/>
        <w:ind w:left="426"/>
        <w:jc w:val="both"/>
        <w:rPr>
          <w:rFonts w:eastAsia="Times New Roman" w:cs="Times New Roman"/>
          <w:lang w:eastAsia="cs-CZ"/>
        </w:rPr>
      </w:pPr>
    </w:p>
    <w:p w:rsidR="00D9752F" w:rsidRPr="00081B85" w:rsidRDefault="00D9752F" w:rsidP="00081B85">
      <w:pPr>
        <w:widowControl w:val="0"/>
        <w:autoSpaceDE w:val="0"/>
        <w:autoSpaceDN w:val="0"/>
        <w:spacing w:after="120" w:line="240" w:lineRule="auto"/>
        <w:ind w:left="142"/>
        <w:rPr>
          <w:rFonts w:eastAsia="Times New Roman" w:cs="Calibri"/>
          <w:szCs w:val="22"/>
          <w:lang w:eastAsia="cs-CZ"/>
        </w:rPr>
      </w:pPr>
      <w:r w:rsidRPr="00081B85">
        <w:rPr>
          <w:rFonts w:eastAsia="Times New Roman" w:cs="Calibri"/>
          <w:szCs w:val="22"/>
          <w:lang w:eastAsia="cs-CZ"/>
        </w:rPr>
        <w:t>Předmětem Díla je</w:t>
      </w:r>
      <w:r w:rsidRPr="00081B85">
        <w:rPr>
          <w:rFonts w:eastAsia="Times New Roman" w:cs="Calibri"/>
          <w:b/>
          <w:szCs w:val="22"/>
          <w:lang w:eastAsia="cs-CZ"/>
        </w:rPr>
        <w:t xml:space="preserve"> </w:t>
      </w:r>
      <w:r w:rsidRPr="00081B85">
        <w:rPr>
          <w:rFonts w:eastAsia="Times New Roman" w:cs="Calibri"/>
          <w:szCs w:val="22"/>
          <w:lang w:eastAsia="cs-CZ"/>
        </w:rPr>
        <w:t xml:space="preserve">vypracování a dodání </w:t>
      </w:r>
      <w:r w:rsidRPr="00081B85">
        <w:rPr>
          <w:rFonts w:eastAsia="Times New Roman" w:cs="Calibri"/>
          <w:szCs w:val="22"/>
          <w:u w:val="single"/>
          <w:lang w:eastAsia="cs-CZ"/>
        </w:rPr>
        <w:t>projektové dokumentace pro společné povolení</w:t>
      </w:r>
      <w:r w:rsidRPr="00081B85">
        <w:rPr>
          <w:rFonts w:eastAsia="Times New Roman" w:cs="Calibri"/>
          <w:szCs w:val="22"/>
          <w:lang w:eastAsia="cs-CZ"/>
        </w:rPr>
        <w:t xml:space="preserve"> (dále jen „DUSP“) a </w:t>
      </w:r>
      <w:r w:rsidRPr="00081B85">
        <w:rPr>
          <w:rFonts w:eastAsia="Times New Roman" w:cs="Calibri"/>
          <w:szCs w:val="22"/>
          <w:u w:val="single"/>
          <w:lang w:eastAsia="cs-CZ"/>
        </w:rPr>
        <w:t>projektové dokumentace pro provádění stavby</w:t>
      </w:r>
      <w:r w:rsidRPr="00081B85">
        <w:rPr>
          <w:rFonts w:eastAsia="Times New Roman" w:cs="Calibri"/>
          <w:szCs w:val="22"/>
          <w:lang w:eastAsia="cs-CZ"/>
        </w:rPr>
        <w:t xml:space="preserve"> (dále jen „PDPS“) včetně zpracování hodnocení ekonomické efektivnosti a výkon </w:t>
      </w:r>
      <w:r w:rsidRPr="00081B85">
        <w:rPr>
          <w:rFonts w:eastAsia="Times New Roman" w:cs="Calibri"/>
          <w:szCs w:val="22"/>
          <w:u w:val="single"/>
          <w:lang w:eastAsia="cs-CZ"/>
        </w:rPr>
        <w:t>autorského dozoru</w:t>
      </w:r>
      <w:r w:rsidRPr="00081B85">
        <w:rPr>
          <w:rFonts w:eastAsia="Times New Roman" w:cs="Calibri"/>
          <w:szCs w:val="22"/>
          <w:lang w:eastAsia="cs-CZ"/>
        </w:rPr>
        <w:t xml:space="preserve"> projektanta při realizaci stavby dle zadávacích podmínek Objednatele. Výše uvedené dokumentace, ekonomické hodnocení a autorský dozor je požadováno zpracovat pro každou z následujících staveb</w:t>
      </w:r>
      <w:r w:rsidRPr="00081B85">
        <w:rPr>
          <w:rFonts w:eastAsia="Times New Roman" w:cs="Calibri"/>
          <w:i/>
          <w:szCs w:val="22"/>
          <w:lang w:eastAsia="cs-CZ"/>
        </w:rPr>
        <w:t>:</w:t>
      </w:r>
    </w:p>
    <w:p w:rsidR="00D9752F" w:rsidRPr="00081B85" w:rsidRDefault="00D9752F" w:rsidP="00081B85">
      <w:pPr>
        <w:pStyle w:val="Odstavecseseznamem"/>
        <w:numPr>
          <w:ilvl w:val="0"/>
          <w:numId w:val="24"/>
        </w:numPr>
        <w:spacing w:after="200" w:line="240" w:lineRule="auto"/>
        <w:rPr>
          <w:rFonts w:cs="Calibri"/>
          <w:i/>
          <w:szCs w:val="22"/>
        </w:rPr>
      </w:pPr>
      <w:r w:rsidRPr="00081B85">
        <w:rPr>
          <w:rFonts w:cs="Calibri"/>
          <w:i/>
          <w:szCs w:val="22"/>
        </w:rPr>
        <w:t>„Rekonstrukce opěrné zdi a zemního tělesa v km 77,715 - 77,840 v úseku Rožná – Nedvědice“</w:t>
      </w:r>
    </w:p>
    <w:p w:rsidR="00D9752F" w:rsidRPr="00081B85" w:rsidRDefault="00D9752F" w:rsidP="00081B85">
      <w:pPr>
        <w:pStyle w:val="Odstavecseseznamem"/>
        <w:numPr>
          <w:ilvl w:val="0"/>
          <w:numId w:val="24"/>
        </w:numPr>
        <w:spacing w:after="200" w:line="240" w:lineRule="auto"/>
        <w:rPr>
          <w:rFonts w:cs="Calibri"/>
          <w:i/>
          <w:szCs w:val="22"/>
        </w:rPr>
      </w:pPr>
      <w:r w:rsidRPr="00081B85">
        <w:rPr>
          <w:rFonts w:cs="Calibri"/>
          <w:i/>
          <w:szCs w:val="22"/>
        </w:rPr>
        <w:t>„Rekonstrukce opěrné zdi, mostních objektů a zemního tělesa v km 77,915 - 78,650 úseku Rožná – Nedvědice“</w:t>
      </w:r>
    </w:p>
    <w:p w:rsidR="00D9752F" w:rsidRPr="00081B85" w:rsidRDefault="00D9752F" w:rsidP="00081B85">
      <w:pPr>
        <w:pStyle w:val="Odstavecseseznamem"/>
        <w:numPr>
          <w:ilvl w:val="0"/>
          <w:numId w:val="24"/>
        </w:numPr>
        <w:spacing w:after="200" w:line="240" w:lineRule="auto"/>
        <w:rPr>
          <w:rFonts w:cs="Calibri"/>
          <w:i/>
          <w:szCs w:val="22"/>
        </w:rPr>
      </w:pPr>
      <w:r w:rsidRPr="00081B85">
        <w:rPr>
          <w:rFonts w:cs="Calibri"/>
          <w:i/>
          <w:szCs w:val="22"/>
        </w:rPr>
        <w:t xml:space="preserve">„Rekonstrukce opěrné zdi, mostních </w:t>
      </w:r>
      <w:r w:rsidR="00042468" w:rsidRPr="00081B85">
        <w:rPr>
          <w:rFonts w:cs="Calibri"/>
          <w:i/>
          <w:szCs w:val="22"/>
        </w:rPr>
        <w:t>objektů a zemního tělesa v km 78,724 - 79,145</w:t>
      </w:r>
      <w:r w:rsidRPr="00081B85">
        <w:rPr>
          <w:rFonts w:cs="Calibri"/>
          <w:i/>
          <w:szCs w:val="22"/>
        </w:rPr>
        <w:t xml:space="preserve"> úseku Rožná – Nedvědice“</w:t>
      </w:r>
    </w:p>
    <w:p w:rsidR="00D9752F" w:rsidRPr="00081B85" w:rsidRDefault="00D9752F" w:rsidP="00081B85">
      <w:pPr>
        <w:widowControl w:val="0"/>
        <w:autoSpaceDE w:val="0"/>
        <w:autoSpaceDN w:val="0"/>
        <w:spacing w:after="120" w:line="240" w:lineRule="auto"/>
        <w:ind w:left="142"/>
        <w:rPr>
          <w:rFonts w:cs="Calibri"/>
          <w:szCs w:val="22"/>
        </w:rPr>
      </w:pPr>
      <w:r w:rsidRPr="00081B85">
        <w:rPr>
          <w:rFonts w:cs="Calibri"/>
          <w:szCs w:val="22"/>
        </w:rPr>
        <w:t xml:space="preserve">Pro upřesnění uvádíme, že </w:t>
      </w:r>
      <w:r w:rsidRPr="00081B85">
        <w:rPr>
          <w:rFonts w:cs="Calibri"/>
          <w:szCs w:val="22"/>
          <w:u w:val="single"/>
        </w:rPr>
        <w:t>projektovou dokumentaci pro provádění stavby</w:t>
      </w:r>
      <w:r w:rsidRPr="00081B85">
        <w:rPr>
          <w:rFonts w:cs="Calibri"/>
          <w:szCs w:val="22"/>
        </w:rPr>
        <w:t xml:space="preserve"> je požadováno zpracovat s výjimkou těch částí stavby, pro které ji nelze vypracovat bez dodržení zásad transparentnosti, přiměřenosti a rovného zacházení (jedná se zejména o technologické části, které nelze zpracovat bez znalosti konkrétních výrobků, nebo dodavatele technologického zařízení). U těchto částí stavby se předpokládá dopracování PDPS formou realizační dokumentace stavby (dále jen „RDS“) ve stádiu realizace (RDS zpracuje zhotovitel stavby).</w:t>
      </w:r>
    </w:p>
    <w:p w:rsidR="00D9752F" w:rsidRPr="00081B85" w:rsidRDefault="00D9752F" w:rsidP="00081B85">
      <w:pPr>
        <w:widowControl w:val="0"/>
        <w:autoSpaceDE w:val="0"/>
        <w:autoSpaceDN w:val="0"/>
        <w:spacing w:after="120" w:line="240" w:lineRule="auto"/>
        <w:ind w:left="142"/>
        <w:rPr>
          <w:rFonts w:eastAsia="Times New Roman" w:cs="Calibri"/>
          <w:szCs w:val="22"/>
          <w:lang w:eastAsia="cs-CZ"/>
        </w:rPr>
      </w:pPr>
      <w:r w:rsidRPr="00081B85">
        <w:rPr>
          <w:rFonts w:eastAsia="Times New Roman" w:cs="Calibri"/>
          <w:szCs w:val="22"/>
          <w:lang w:eastAsia="cs-CZ"/>
        </w:rPr>
        <w:t xml:space="preserve">Součástí předmětu plnění je i podání žádosti o společné povolení dle stavebního zákona (zhotovitel díla je povinen doložit doklad o podání předmětné žádosti). </w:t>
      </w:r>
      <w:r w:rsidRPr="00081B85">
        <w:rPr>
          <w:rFonts w:cs="Calibri"/>
          <w:szCs w:val="22"/>
        </w:rPr>
        <w:t>Tím ovšem není dotčena povinnost Zhotovitele díla odstranit případné vady nebo nedostatky či doplnit chybějící části díla, které by svou povahou vyvolaly přerušení předmětného řízení.</w:t>
      </w:r>
    </w:p>
    <w:p w:rsidR="00D9752F" w:rsidRPr="00081B85" w:rsidRDefault="00D9752F" w:rsidP="00081B85">
      <w:pPr>
        <w:widowControl w:val="0"/>
        <w:autoSpaceDE w:val="0"/>
        <w:autoSpaceDN w:val="0"/>
        <w:spacing w:after="120" w:line="240" w:lineRule="auto"/>
        <w:ind w:left="142"/>
        <w:rPr>
          <w:rFonts w:cs="Calibri"/>
          <w:szCs w:val="22"/>
        </w:rPr>
      </w:pPr>
      <w:r w:rsidRPr="00081B85">
        <w:rPr>
          <w:rFonts w:cs="Calibri"/>
          <w:szCs w:val="22"/>
        </w:rPr>
        <w:t>Správní poplatek za vydání společného povolení uhradí Objednatel přímo dotčenému správnímu orgánu, který poplatek vyměřil. Z uvedeného důvodu je Zhotovitel povinen předmětný poplatek neplatit a výzvu k jeho uhrazení neodkladně postoupit Objednateli.</w:t>
      </w:r>
    </w:p>
    <w:p w:rsidR="00D9752F" w:rsidRPr="00081B85" w:rsidRDefault="00D9752F" w:rsidP="00081B85">
      <w:pPr>
        <w:widowControl w:val="0"/>
        <w:autoSpaceDE w:val="0"/>
        <w:autoSpaceDN w:val="0"/>
        <w:spacing w:after="120" w:line="240" w:lineRule="auto"/>
        <w:ind w:left="142"/>
        <w:rPr>
          <w:rFonts w:eastAsia="Times New Roman" w:cs="Calibri"/>
          <w:szCs w:val="22"/>
          <w:lang w:eastAsia="cs-CZ"/>
        </w:rPr>
      </w:pPr>
      <w:r w:rsidRPr="00081B85">
        <w:rPr>
          <w:rFonts w:eastAsia="Times New Roman" w:cs="Calibri"/>
          <w:szCs w:val="22"/>
          <w:lang w:eastAsia="cs-CZ"/>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rsidR="00D9752F" w:rsidRPr="00081B85" w:rsidRDefault="00D9752F" w:rsidP="00081B85">
      <w:pPr>
        <w:widowControl w:val="0"/>
        <w:autoSpaceDE w:val="0"/>
        <w:autoSpaceDN w:val="0"/>
        <w:spacing w:after="120" w:line="240" w:lineRule="auto"/>
        <w:ind w:left="142"/>
        <w:rPr>
          <w:rFonts w:eastAsia="Times New Roman" w:cs="Calibri"/>
          <w:szCs w:val="22"/>
          <w:lang w:eastAsia="cs-CZ"/>
        </w:rPr>
      </w:pPr>
      <w:r w:rsidRPr="00081B85">
        <w:rPr>
          <w:rFonts w:eastAsia="Times New Roman" w:cs="Calibri"/>
          <w:szCs w:val="22"/>
          <w:lang w:eastAsia="cs-CZ"/>
        </w:rPr>
        <w:t xml:space="preserve">Dokumentace pro stavební povolení </w:t>
      </w:r>
      <w:r w:rsidRPr="00081B85">
        <w:rPr>
          <w:rFonts w:eastAsia="Times New Roman" w:cs="Calibri"/>
          <w:bCs/>
          <w:iCs/>
          <w:szCs w:val="22"/>
          <w:lang w:eastAsia="cs-CZ"/>
        </w:rPr>
        <w:t xml:space="preserve">musí obsahovat formuláře vzor 80, 81 a 83 </w:t>
      </w:r>
      <w:r w:rsidRPr="00081B85">
        <w:rPr>
          <w:rFonts w:eastAsia="Times New Roman" w:cs="Calibri"/>
          <w:szCs w:val="22"/>
          <w:lang w:eastAsia="cs-CZ"/>
        </w:rPr>
        <w:t xml:space="preserve">Směrnice </w:t>
      </w:r>
      <w:r w:rsidRPr="00081B85">
        <w:rPr>
          <w:rFonts w:eastAsia="Times New Roman" w:cs="Calibri"/>
          <w:color w:val="000000"/>
          <w:szCs w:val="22"/>
          <w:lang w:eastAsia="cs-CZ"/>
        </w:rPr>
        <w:t xml:space="preserve">MD </w:t>
      </w:r>
      <w:r w:rsidRPr="00081B85">
        <w:rPr>
          <w:rFonts w:eastAsia="Times New Roman" w:cs="Calibri"/>
          <w:szCs w:val="22"/>
          <w:lang w:eastAsia="cs-CZ"/>
        </w:rPr>
        <w:t>ČR</w:t>
      </w:r>
      <w:r w:rsidRPr="00081B85">
        <w:rPr>
          <w:rFonts w:eastAsia="Times New Roman" w:cs="Calibri"/>
          <w:color w:val="000000"/>
          <w:szCs w:val="22"/>
          <w:lang w:eastAsia="cs-CZ"/>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081B85">
        <w:rPr>
          <w:rFonts w:eastAsia="Times New Roman" w:cs="Calibri"/>
          <w:szCs w:val="22"/>
          <w:lang w:eastAsia="cs-CZ"/>
        </w:rPr>
        <w:t xml:space="preserve">v platném znění. </w:t>
      </w:r>
    </w:p>
    <w:p w:rsidR="00D9752F" w:rsidRPr="00081B85" w:rsidRDefault="00D9752F" w:rsidP="00081B85">
      <w:pPr>
        <w:widowControl w:val="0"/>
        <w:autoSpaceDE w:val="0"/>
        <w:autoSpaceDN w:val="0"/>
        <w:spacing w:after="120" w:line="240" w:lineRule="auto"/>
        <w:ind w:left="142"/>
        <w:rPr>
          <w:rFonts w:eastAsia="Times New Roman" w:cs="Calibri"/>
          <w:szCs w:val="22"/>
          <w:lang w:eastAsia="cs-CZ"/>
        </w:rPr>
      </w:pPr>
      <w:r w:rsidRPr="00081B85">
        <w:rPr>
          <w:rFonts w:eastAsia="Times New Roman" w:cs="Calibri"/>
          <w:szCs w:val="22"/>
          <w:lang w:eastAsia="cs-CZ"/>
        </w:rPr>
        <w:lastRenderedPageBreak/>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rsidR="00D9752F" w:rsidRPr="00081B85" w:rsidRDefault="00D9752F" w:rsidP="00081B85">
      <w:pPr>
        <w:widowControl w:val="0"/>
        <w:autoSpaceDE w:val="0"/>
        <w:autoSpaceDN w:val="0"/>
        <w:spacing w:before="120" w:after="120" w:line="240" w:lineRule="auto"/>
        <w:ind w:left="142"/>
        <w:rPr>
          <w:rFonts w:eastAsia="Times New Roman" w:cs="Calibri"/>
          <w:szCs w:val="22"/>
          <w:lang w:eastAsia="cs-CZ"/>
        </w:rPr>
      </w:pPr>
      <w:r w:rsidRPr="00081B85">
        <w:rPr>
          <w:rFonts w:cs="Calibri"/>
          <w:szCs w:val="22"/>
        </w:rPr>
        <w:t>Předběžně se uvažuje, že záměr nepodléhá posouzení dle zákona č. 100/2001 Sb. Pokud se však prokáže,</w:t>
      </w:r>
      <w:r w:rsidRPr="00081B85">
        <w:rPr>
          <w:rFonts w:cs="Calibri"/>
          <w:b/>
          <w:szCs w:val="22"/>
        </w:rPr>
        <w:t xml:space="preserve"> </w:t>
      </w:r>
      <w:r w:rsidRPr="00081B85">
        <w:rPr>
          <w:rFonts w:cs="Calibri"/>
          <w:szCs w:val="22"/>
        </w:rPr>
        <w:t xml:space="preserve">že </w:t>
      </w:r>
      <w:r w:rsidRPr="00081B85">
        <w:rPr>
          <w:rFonts w:cs="Calibri"/>
          <w:b/>
          <w:szCs w:val="22"/>
        </w:rPr>
        <w:t>stavba bude vyžadovat vypracování tzv. Oznámení záměru pro zjišťovací řízení</w:t>
      </w:r>
      <w:r w:rsidRPr="00081B85">
        <w:rPr>
          <w:rFonts w:cs="Calibri"/>
          <w:szCs w:val="22"/>
        </w:rPr>
        <w:t>, tak je Zhotovitel díla povinen o této skutečnosti neprodleně informovat Objednatele a současně jej vyzvat k případnému sjednání dodatku, kterým by se zpracování této části zahrnulo do díla.</w:t>
      </w:r>
    </w:p>
    <w:p w:rsidR="00D9752F" w:rsidRPr="00081B85" w:rsidRDefault="00D9752F" w:rsidP="00164DD6">
      <w:pPr>
        <w:spacing w:after="0" w:line="240" w:lineRule="auto"/>
        <w:ind w:left="426"/>
        <w:rPr>
          <w:rFonts w:eastAsia="Times New Roman" w:cs="Calibri"/>
          <w:szCs w:val="22"/>
          <w:lang w:eastAsia="cs-CZ"/>
        </w:rPr>
      </w:pPr>
      <w:r w:rsidRPr="00081B85">
        <w:rPr>
          <w:rFonts w:eastAsia="Times New Roman" w:cs="Calibri"/>
          <w:szCs w:val="22"/>
          <w:lang w:eastAsia="cs-CZ"/>
        </w:rPr>
        <w:t>Bližší specifikace rozsahu předmětu plnění je obsažena ve Všeobecných technických podmínkách, které tvoří část obsahu této Smlouvy a které jsou Přílohou č. 3 Smlouvy.</w:t>
      </w:r>
    </w:p>
    <w:p w:rsidR="00D9752F" w:rsidRPr="00081B85" w:rsidRDefault="00D9752F" w:rsidP="00164DD6">
      <w:pPr>
        <w:spacing w:after="0" w:line="240" w:lineRule="auto"/>
        <w:ind w:left="426"/>
        <w:rPr>
          <w:rFonts w:eastAsia="Times New Roman" w:cs="Calibri"/>
          <w:szCs w:val="22"/>
          <w:lang w:eastAsia="cs-CZ"/>
        </w:rPr>
      </w:pPr>
    </w:p>
    <w:p w:rsidR="00FC44E6" w:rsidRPr="00081B85" w:rsidRDefault="00FC44E6" w:rsidP="00164DD6">
      <w:pPr>
        <w:spacing w:after="0" w:line="240" w:lineRule="auto"/>
        <w:ind w:left="426"/>
        <w:rPr>
          <w:rFonts w:eastAsia="Times New Roman" w:cs="Calibri"/>
          <w:szCs w:val="22"/>
          <w:lang w:eastAsia="cs-CZ"/>
        </w:rPr>
      </w:pPr>
      <w:r w:rsidRPr="00081B85">
        <w:rPr>
          <w:rFonts w:eastAsia="Times New Roman" w:cs="Calibri"/>
          <w:szCs w:val="22"/>
          <w:lang w:eastAsia="cs-CZ"/>
        </w:rPr>
        <w:t>Předmět zakázky v podrobnostech nezbytných pro zpracování nabídky je blíže specifikován v zadávací dokumentaci.</w:t>
      </w:r>
    </w:p>
    <w:p w:rsidR="00FC44E6" w:rsidRPr="00164DD6" w:rsidRDefault="00FC44E6" w:rsidP="00164DD6">
      <w:pPr>
        <w:spacing w:after="0" w:line="240" w:lineRule="auto"/>
        <w:ind w:left="426"/>
        <w:rPr>
          <w:rFonts w:ascii="Calibri" w:eastAsia="Times New Roman" w:hAnsi="Calibri" w:cs="Calibri"/>
          <w:sz w:val="22"/>
          <w:szCs w:val="22"/>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0A1A3D">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081B85">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081B85" w:rsidRPr="00081B85">
        <w:rPr>
          <w:rFonts w:eastAsia="Times New Roman" w:cs="Times New Roman"/>
          <w:lang w:eastAsia="cs-CZ"/>
        </w:rPr>
        <w:t>2133/2020-SŽDC-SSV-Ú3/</w:t>
      </w:r>
      <w:proofErr w:type="spellStart"/>
      <w:r w:rsidR="00081B85" w:rsidRPr="00081B85">
        <w:rPr>
          <w:rFonts w:eastAsia="Times New Roman" w:cs="Times New Roman"/>
          <w:lang w:eastAsia="cs-CZ"/>
        </w:rPr>
        <w:t>Ošť</w:t>
      </w:r>
      <w:proofErr w:type="spellEnd"/>
      <w:r w:rsidRPr="00FC44E6">
        <w:rPr>
          <w:rFonts w:eastAsia="Times New Roman" w:cs="Times New Roman"/>
          <w:lang w:eastAsia="cs-CZ"/>
        </w:rPr>
        <w:t xml:space="preserve"> ze dne </w:t>
      </w:r>
      <w:proofErr w:type="gramStart"/>
      <w:r w:rsidR="00081B85">
        <w:rPr>
          <w:rFonts w:eastAsia="Times New Roman" w:cs="Times New Roman"/>
          <w:lang w:eastAsia="cs-CZ"/>
        </w:rPr>
        <w:t>23.3.2020</w:t>
      </w:r>
      <w:proofErr w:type="gramEnd"/>
      <w:r w:rsidRPr="00FC44E6">
        <w:rPr>
          <w:rFonts w:eastAsia="Times New Roman" w:cs="Times New Roman"/>
          <w:lang w:eastAsia="cs-CZ"/>
        </w:rPr>
        <w:t xml:space="preserve"> (dále jen “Výzva”), </w:t>
      </w:r>
    </w:p>
    <w:p w:rsidR="00FC44E6" w:rsidRPr="00FC44E6" w:rsidRDefault="00FC44E6" w:rsidP="000A1A3D">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w:t>
      </w:r>
      <w:r w:rsidR="00164DD6">
        <w:rPr>
          <w:rFonts w:eastAsia="Times New Roman" w:cs="Times New Roman"/>
          <w:lang w:eastAsia="cs-CZ"/>
        </w:rPr>
        <w:t>U</w:t>
      </w:r>
      <w:r w:rsidRPr="00FC44E6">
        <w:rPr>
          <w:rFonts w:eastAsia="Times New Roman" w:cs="Times New Roman"/>
          <w:lang w:eastAsia="cs-CZ"/>
        </w:rPr>
        <w:t>SP</w:t>
      </w:r>
      <w:r w:rsidR="00164DD6">
        <w:rPr>
          <w:rFonts w:eastAsia="Times New Roman" w:cs="Times New Roman"/>
          <w:lang w:eastAsia="cs-CZ"/>
        </w:rPr>
        <w:t>+PDPS</w:t>
      </w:r>
      <w:r w:rsidRPr="00FC44E6">
        <w:rPr>
          <w:rFonts w:eastAsia="Times New Roman" w:cs="Times New Roman"/>
          <w:lang w:eastAsia="cs-CZ"/>
        </w:rPr>
        <w:t>,</w:t>
      </w:r>
    </w:p>
    <w:p w:rsidR="00FC44E6" w:rsidRPr="00FC44E6" w:rsidRDefault="00FC44E6" w:rsidP="000A1A3D">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Obchodní podmínky  - </w:t>
      </w:r>
      <w:r w:rsidR="00164DD6" w:rsidRPr="00164DD6">
        <w:rPr>
          <w:rFonts w:eastAsia="Times New Roman" w:cs="Times New Roman"/>
          <w:lang w:eastAsia="cs-CZ"/>
        </w:rPr>
        <w:t>OP/DUSP+PDPS/5/20</w:t>
      </w:r>
      <w:r w:rsidRPr="00FC44E6">
        <w:rPr>
          <w:rFonts w:eastAsia="Times New Roman" w:cs="Times New Roman"/>
          <w:lang w:eastAsia="cs-CZ"/>
        </w:rPr>
        <w:t>,</w:t>
      </w:r>
    </w:p>
    <w:p w:rsidR="00FC44E6" w:rsidRPr="00164DD6" w:rsidRDefault="00FC44E6" w:rsidP="000A1A3D">
      <w:pPr>
        <w:numPr>
          <w:ilvl w:val="0"/>
          <w:numId w:val="7"/>
        </w:numPr>
        <w:spacing w:after="0" w:line="240" w:lineRule="auto"/>
        <w:ind w:left="709" w:hanging="283"/>
        <w:rPr>
          <w:rFonts w:eastAsia="Times New Roman" w:cs="Times New Roman"/>
          <w:bCs/>
          <w:lang w:eastAsia="cs-CZ"/>
        </w:rPr>
      </w:pPr>
      <w:r w:rsidRPr="00FC44E6">
        <w:rPr>
          <w:rFonts w:eastAsia="Times New Roman" w:cs="Times New Roman"/>
          <w:lang w:eastAsia="cs-CZ"/>
        </w:rPr>
        <w:t xml:space="preserve">Všeobecné technické podmínky - </w:t>
      </w:r>
      <w:r w:rsidR="00164DD6" w:rsidRPr="00164DD6">
        <w:rPr>
          <w:rFonts w:eastAsia="Times New Roman" w:cs="Times New Roman"/>
          <w:lang w:eastAsia="cs-CZ"/>
        </w:rPr>
        <w:t>VTP/DSP+PDPS/13/20</w:t>
      </w:r>
      <w:r w:rsidRPr="00FC44E6">
        <w:rPr>
          <w:rFonts w:eastAsia="Times New Roman" w:cs="Times New Roman"/>
          <w:lang w:eastAsia="cs-CZ"/>
        </w:rPr>
        <w:t>,</w:t>
      </w:r>
    </w:p>
    <w:p w:rsidR="00164DD6" w:rsidRPr="00FC44E6" w:rsidRDefault="00164DD6" w:rsidP="000A1A3D">
      <w:pPr>
        <w:numPr>
          <w:ilvl w:val="0"/>
          <w:numId w:val="7"/>
        </w:numPr>
        <w:spacing w:after="0" w:line="240" w:lineRule="auto"/>
        <w:ind w:left="709" w:hanging="283"/>
        <w:rPr>
          <w:rFonts w:eastAsia="Times New Roman" w:cs="Times New Roman"/>
          <w:bCs/>
          <w:lang w:eastAsia="cs-CZ"/>
        </w:rPr>
      </w:pPr>
      <w:r w:rsidRPr="00164DD6">
        <w:rPr>
          <w:rFonts w:eastAsia="Times New Roman" w:cs="Times New Roman"/>
          <w:bCs/>
          <w:lang w:eastAsia="cs-CZ"/>
        </w:rPr>
        <w:t>Všeobecné technické podmínky</w:t>
      </w:r>
      <w:r>
        <w:rPr>
          <w:rFonts w:eastAsia="Times New Roman" w:cs="Times New Roman"/>
          <w:bCs/>
          <w:lang w:eastAsia="cs-CZ"/>
        </w:rPr>
        <w:t xml:space="preserve"> </w:t>
      </w:r>
      <w:r w:rsidRPr="00164DD6">
        <w:rPr>
          <w:rFonts w:eastAsia="Times New Roman" w:cs="Times New Roman"/>
          <w:bCs/>
          <w:lang w:eastAsia="cs-CZ"/>
        </w:rPr>
        <w:t>VTP/ZP+DUR/12/20</w:t>
      </w:r>
    </w:p>
    <w:p w:rsidR="003D7B7A" w:rsidRPr="003D7B7A" w:rsidRDefault="00FC44E6" w:rsidP="000A1A3D">
      <w:pPr>
        <w:pStyle w:val="Odstavecseseznamem"/>
        <w:numPr>
          <w:ilvl w:val="0"/>
          <w:numId w:val="7"/>
        </w:numPr>
        <w:ind w:left="709" w:hanging="283"/>
        <w:rPr>
          <w:rFonts w:eastAsia="Times New Roman" w:cs="Times New Roman"/>
          <w:bCs/>
          <w:lang w:eastAsia="cs-CZ"/>
        </w:rPr>
      </w:pPr>
      <w:r w:rsidRPr="003D7B7A">
        <w:rPr>
          <w:rFonts w:eastAsia="Times New Roman" w:cs="Times New Roman"/>
          <w:bCs/>
          <w:lang w:eastAsia="cs-CZ"/>
        </w:rPr>
        <w:t>Zvláštní technické podmínky</w:t>
      </w:r>
      <w:r w:rsidRPr="003D7B7A">
        <w:rPr>
          <w:rFonts w:eastAsia="Times New Roman" w:cs="Times New Roman"/>
          <w:lang w:eastAsia="cs-CZ"/>
        </w:rPr>
        <w:t xml:space="preserve"> </w:t>
      </w:r>
      <w:r w:rsidR="003D7B7A" w:rsidRPr="003D7B7A">
        <w:rPr>
          <w:rFonts w:eastAsia="Times New Roman" w:cs="Times New Roman"/>
          <w:bCs/>
          <w:lang w:eastAsia="cs-CZ"/>
        </w:rPr>
        <w:t>„Rekonstrukce opěrné zdi a zemního tělesa v km 77,715 - 77,840 v úseku Rožná – Nedvědice“</w:t>
      </w:r>
      <w:r w:rsidR="003D7B7A">
        <w:rPr>
          <w:rFonts w:eastAsia="Times New Roman" w:cs="Times New Roman"/>
          <w:bCs/>
          <w:lang w:eastAsia="cs-CZ"/>
        </w:rPr>
        <w:t xml:space="preserve"> + přílohy</w:t>
      </w:r>
    </w:p>
    <w:p w:rsidR="003D7B7A" w:rsidRPr="003D7B7A" w:rsidRDefault="003D7B7A" w:rsidP="000A1A3D">
      <w:pPr>
        <w:pStyle w:val="Odstavecseseznamem"/>
        <w:numPr>
          <w:ilvl w:val="0"/>
          <w:numId w:val="7"/>
        </w:numPr>
        <w:ind w:left="709" w:hanging="283"/>
        <w:rPr>
          <w:rFonts w:eastAsia="Times New Roman" w:cs="Times New Roman"/>
          <w:bCs/>
          <w:lang w:eastAsia="cs-CZ"/>
        </w:rPr>
      </w:pPr>
      <w:r w:rsidRPr="003D7B7A">
        <w:rPr>
          <w:rFonts w:eastAsia="Times New Roman" w:cs="Times New Roman"/>
          <w:bCs/>
          <w:lang w:eastAsia="cs-CZ"/>
        </w:rPr>
        <w:t>Zvláštní technické podmínky</w:t>
      </w:r>
      <w:r w:rsidRPr="003D7B7A">
        <w:rPr>
          <w:rFonts w:eastAsia="Times New Roman" w:cs="Times New Roman"/>
          <w:lang w:eastAsia="cs-CZ"/>
        </w:rPr>
        <w:t xml:space="preserve"> </w:t>
      </w:r>
      <w:r w:rsidRPr="003D7B7A">
        <w:rPr>
          <w:rFonts w:ascii="Calibri" w:hAnsi="Calibri" w:cs="Calibri"/>
          <w:i/>
          <w:sz w:val="22"/>
          <w:szCs w:val="22"/>
        </w:rPr>
        <w:t xml:space="preserve">„Rekonstrukce opěrné zdi, mostních objektů a zemního tělesa v km 77,915 - 78,650 úseku Rožná – </w:t>
      </w:r>
      <w:proofErr w:type="gramStart"/>
      <w:r w:rsidRPr="003D7B7A">
        <w:rPr>
          <w:rFonts w:ascii="Calibri" w:hAnsi="Calibri" w:cs="Calibri"/>
          <w:i/>
          <w:sz w:val="22"/>
          <w:szCs w:val="22"/>
        </w:rPr>
        <w:t>Nedvědice“</w:t>
      </w:r>
      <w:r>
        <w:rPr>
          <w:rFonts w:ascii="Calibri" w:hAnsi="Calibri" w:cs="Calibri"/>
          <w:i/>
          <w:sz w:val="22"/>
          <w:szCs w:val="22"/>
        </w:rPr>
        <w:t xml:space="preserve">  + přílohy</w:t>
      </w:r>
      <w:proofErr w:type="gramEnd"/>
    </w:p>
    <w:p w:rsidR="00FC44E6" w:rsidRPr="00A07138" w:rsidRDefault="003D7B7A" w:rsidP="000A1A3D">
      <w:pPr>
        <w:pStyle w:val="Odstavecseseznamem"/>
        <w:numPr>
          <w:ilvl w:val="0"/>
          <w:numId w:val="7"/>
        </w:numPr>
        <w:ind w:left="709" w:hanging="283"/>
        <w:rPr>
          <w:rFonts w:eastAsia="Times New Roman" w:cs="Times New Roman"/>
          <w:bCs/>
          <w:lang w:eastAsia="cs-CZ"/>
        </w:rPr>
      </w:pPr>
      <w:r w:rsidRPr="003D7B7A">
        <w:rPr>
          <w:rFonts w:eastAsia="Times New Roman" w:cs="Times New Roman"/>
          <w:bCs/>
          <w:lang w:eastAsia="cs-CZ"/>
        </w:rPr>
        <w:t>Zvláštní technické podmínky</w:t>
      </w:r>
      <w:r w:rsidRPr="003D7B7A">
        <w:rPr>
          <w:rFonts w:eastAsia="Times New Roman" w:cs="Times New Roman"/>
          <w:lang w:eastAsia="cs-CZ"/>
        </w:rPr>
        <w:t xml:space="preserve"> </w:t>
      </w:r>
      <w:r w:rsidRPr="003D7B7A">
        <w:rPr>
          <w:rFonts w:ascii="Calibri" w:hAnsi="Calibri" w:cs="Calibri"/>
          <w:i/>
          <w:sz w:val="22"/>
          <w:szCs w:val="22"/>
        </w:rPr>
        <w:t xml:space="preserve">„Rekonstrukce </w:t>
      </w:r>
      <w:r w:rsidRPr="00164DD6">
        <w:rPr>
          <w:rFonts w:ascii="Calibri" w:hAnsi="Calibri" w:cs="Calibri"/>
          <w:i/>
          <w:sz w:val="22"/>
          <w:szCs w:val="22"/>
        </w:rPr>
        <w:t>opěrné zdi, mostních objektů a zemního tělesa v km 78,724 - 79,145 úseku Rožná – Nedvědice“</w:t>
      </w:r>
      <w:r>
        <w:rPr>
          <w:rFonts w:ascii="Calibri" w:hAnsi="Calibri" w:cs="Calibri"/>
          <w:i/>
          <w:sz w:val="22"/>
          <w:szCs w:val="22"/>
        </w:rPr>
        <w:t xml:space="preserve"> + přílohy</w:t>
      </w:r>
    </w:p>
    <w:p w:rsidR="00A07138" w:rsidRPr="00A07138" w:rsidRDefault="00A07138" w:rsidP="000A1A3D">
      <w:pPr>
        <w:pStyle w:val="Odstavecseseznamem"/>
        <w:numPr>
          <w:ilvl w:val="0"/>
          <w:numId w:val="7"/>
        </w:numPr>
        <w:ind w:left="709" w:hanging="283"/>
        <w:rPr>
          <w:rFonts w:eastAsia="Times New Roman" w:cs="Times New Roman"/>
          <w:bCs/>
          <w:lang w:eastAsia="cs-CZ"/>
        </w:rPr>
      </w:pPr>
      <w:r w:rsidRPr="00A07138">
        <w:rPr>
          <w:rFonts w:eastAsia="Times New Roman" w:cs="Times New Roman"/>
          <w:bCs/>
          <w:lang w:eastAsia="cs-CZ"/>
        </w:rPr>
        <w:t xml:space="preserve">Pasport skalního masívu, zdí a svahů a Odborný geotechnický průzkum nazvaný: „Sanace skal v km 77,600 – 77,700 v úseku Rožná – Nedvědice a Rekonstrukce opěrných zdí v km 77,715 – 78,861 v úseku Rožná – Nedvědice“ (zpracovatel: AMBERG </w:t>
      </w:r>
      <w:proofErr w:type="spellStart"/>
      <w:r w:rsidRPr="00A07138">
        <w:rPr>
          <w:rFonts w:eastAsia="Times New Roman" w:cs="Times New Roman"/>
          <w:bCs/>
          <w:lang w:eastAsia="cs-CZ"/>
        </w:rPr>
        <w:t>Engineering</w:t>
      </w:r>
      <w:proofErr w:type="spellEnd"/>
      <w:r w:rsidRPr="00A07138">
        <w:rPr>
          <w:rFonts w:eastAsia="Times New Roman" w:cs="Times New Roman"/>
          <w:bCs/>
          <w:lang w:eastAsia="cs-CZ"/>
        </w:rPr>
        <w:t xml:space="preserve"> Brno, a.s., </w:t>
      </w:r>
      <w:proofErr w:type="spellStart"/>
      <w:r w:rsidRPr="00A07138">
        <w:rPr>
          <w:rFonts w:eastAsia="Times New Roman" w:cs="Times New Roman"/>
          <w:bCs/>
          <w:lang w:eastAsia="cs-CZ"/>
        </w:rPr>
        <w:t>Ptašínského</w:t>
      </w:r>
      <w:proofErr w:type="spellEnd"/>
      <w:r w:rsidRPr="00A07138">
        <w:rPr>
          <w:rFonts w:eastAsia="Times New Roman" w:cs="Times New Roman"/>
          <w:bCs/>
          <w:lang w:eastAsia="cs-CZ"/>
        </w:rPr>
        <w:t xml:space="preserve"> 313/10, </w:t>
      </w:r>
      <w:proofErr w:type="spellStart"/>
      <w:r w:rsidRPr="00A07138">
        <w:rPr>
          <w:rFonts w:eastAsia="Times New Roman" w:cs="Times New Roman"/>
          <w:bCs/>
          <w:lang w:eastAsia="cs-CZ"/>
        </w:rPr>
        <w:t>Ponava</w:t>
      </w:r>
      <w:proofErr w:type="spellEnd"/>
      <w:r w:rsidRPr="00A07138">
        <w:rPr>
          <w:rFonts w:eastAsia="Times New Roman" w:cs="Times New Roman"/>
          <w:bCs/>
          <w:lang w:eastAsia="cs-CZ"/>
        </w:rPr>
        <w:t>, 602 00 Brno, datum: srpen 2019)</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0A1A3D">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2" w:history="1">
        <w:r w:rsidRPr="00FC44E6">
          <w:rPr>
            <w:rFonts w:eastAsia="Times New Roman" w:cs="Times New Roman"/>
            <w:color w:val="0000FF"/>
            <w:u w:val="single"/>
            <w:lang w:eastAsia="cs-CZ"/>
          </w:rPr>
          <w:t>https://zakazky.szdc.cz/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0A1A3D">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C44E6">
          <w:rPr>
            <w:rFonts w:eastAsia="Times New Roman" w:cs="Times New Roman"/>
            <w:color w:val="0000FF"/>
            <w:u w:val="single"/>
            <w:lang w:eastAsia="cs-CZ"/>
          </w:rPr>
          <w:t>https://zakazky.szdc.cz/</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Pr="00FC44E6" w:rsidRDefault="00FC44E6" w:rsidP="00042468">
      <w:pPr>
        <w:spacing w:after="0" w:line="240" w:lineRule="auto"/>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0A1A3D">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rsidR="00FC44E6" w:rsidRPr="00FC44E6" w:rsidRDefault="00FC44E6"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DF0276">
        <w:rPr>
          <w:rFonts w:eastAsia="Times New Roman" w:cs="Times New Roman"/>
          <w:lang w:eastAsia="cs-CZ"/>
        </w:rPr>
        <w:t>dnem nabytí účinnosti smlouvy.</w:t>
      </w:r>
    </w:p>
    <w:p w:rsidR="00FC44E6" w:rsidRPr="00FC44E6" w:rsidRDefault="00FC44E6"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FC44E6" w:rsidRPr="00FC44E6" w:rsidRDefault="00FC44E6" w:rsidP="00FC44E6">
      <w:pPr>
        <w:spacing w:after="0" w:line="240" w:lineRule="auto"/>
        <w:ind w:left="426"/>
        <w:rPr>
          <w:rFonts w:eastAsia="Times New Roman" w:cs="Times New Roman"/>
          <w:b/>
          <w:lang w:eastAsia="cs-CZ"/>
        </w:rPr>
      </w:pPr>
    </w:p>
    <w:p w:rsidR="00FC44E6" w:rsidRPr="00DF0276" w:rsidRDefault="00FC44E6" w:rsidP="00FC44E6">
      <w:pPr>
        <w:spacing w:after="0" w:line="240" w:lineRule="auto"/>
        <w:ind w:firstLine="426"/>
        <w:rPr>
          <w:rFonts w:eastAsia="Times New Roman" w:cs="Times New Roman"/>
          <w:b/>
          <w:i/>
          <w:u w:val="single"/>
          <w:lang w:eastAsia="cs-CZ"/>
        </w:rPr>
      </w:pPr>
      <w:r w:rsidRPr="00DF0276">
        <w:rPr>
          <w:rFonts w:eastAsia="Times New Roman" w:cs="Times New Roman"/>
          <w:b/>
          <w:i/>
          <w:u w:val="single"/>
          <w:lang w:eastAsia="cs-CZ"/>
        </w:rPr>
        <w:t xml:space="preserve">1. dílčí etapa: </w:t>
      </w:r>
    </w:p>
    <w:p w:rsidR="00DF0276" w:rsidRDefault="00DF0276" w:rsidP="00FC44E6">
      <w:pPr>
        <w:spacing w:after="0" w:line="240" w:lineRule="auto"/>
        <w:ind w:left="426"/>
        <w:jc w:val="both"/>
        <w:rPr>
          <w:rFonts w:eastAsia="Times New Roman" w:cs="Times New Roman"/>
          <w:lang w:eastAsia="cs-CZ"/>
        </w:rPr>
      </w:pPr>
      <w:r w:rsidRPr="00DF0276">
        <w:rPr>
          <w:rFonts w:eastAsia="Times New Roman" w:cs="Times New Roman"/>
          <w:lang w:eastAsia="cs-CZ"/>
        </w:rPr>
        <w:t xml:space="preserve">Předmět díla v rozsahu </w:t>
      </w:r>
      <w:r w:rsidRPr="005A11BA">
        <w:rPr>
          <w:rFonts w:eastAsia="Times New Roman" w:cs="Times New Roman"/>
          <w:b/>
          <w:lang w:eastAsia="cs-CZ"/>
        </w:rPr>
        <w:t>DUSP+PDPS k připomínkám</w:t>
      </w:r>
      <w:r w:rsidRPr="00DF0276">
        <w:rPr>
          <w:rFonts w:eastAsia="Times New Roman" w:cs="Times New Roman"/>
          <w:lang w:eastAsia="cs-CZ"/>
        </w:rPr>
        <w:t xml:space="preserve"> včetně soupisu prací.</w:t>
      </w:r>
    </w:p>
    <w:p w:rsidR="00DF0276" w:rsidRPr="00DF0276" w:rsidRDefault="00DF027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highlight w:val="green"/>
          <w:lang w:eastAsia="cs-CZ"/>
        </w:rPr>
      </w:pPr>
      <w:r w:rsidRPr="00DF0276">
        <w:rPr>
          <w:rFonts w:eastAsia="Times New Roman" w:cs="Times New Roman"/>
          <w:lang w:eastAsia="cs-CZ"/>
        </w:rPr>
        <w:t xml:space="preserve">- bude dokončeno a předáno </w:t>
      </w:r>
      <w:r w:rsidRPr="00DF0276">
        <w:rPr>
          <w:rFonts w:eastAsia="Times New Roman" w:cs="Times New Roman"/>
          <w:b/>
          <w:lang w:eastAsia="cs-CZ"/>
        </w:rPr>
        <w:t xml:space="preserve">do </w:t>
      </w:r>
      <w:r w:rsidR="00DF0276" w:rsidRPr="00DF0276">
        <w:rPr>
          <w:rFonts w:eastAsia="Times New Roman" w:cs="Times New Roman"/>
          <w:b/>
          <w:lang w:eastAsia="cs-CZ"/>
        </w:rPr>
        <w:t>8</w:t>
      </w:r>
      <w:r w:rsidRPr="00DF0276">
        <w:rPr>
          <w:rFonts w:eastAsia="Times New Roman" w:cs="Times New Roman"/>
          <w:b/>
          <w:lang w:eastAsia="cs-CZ"/>
        </w:rPr>
        <w:t xml:space="preserve"> měsíců od </w:t>
      </w:r>
      <w:r w:rsidR="00DF0276" w:rsidRPr="00DF0276">
        <w:rPr>
          <w:rFonts w:eastAsia="Times New Roman" w:cs="Times New Roman"/>
          <w:b/>
          <w:lang w:eastAsia="cs-CZ"/>
        </w:rPr>
        <w:t>nabytí účinnosti smlouvy.</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DF0276" w:rsidRDefault="00FC44E6" w:rsidP="00FC44E6">
      <w:pPr>
        <w:spacing w:after="0" w:line="240" w:lineRule="auto"/>
        <w:ind w:left="426"/>
        <w:jc w:val="both"/>
        <w:rPr>
          <w:rFonts w:eastAsia="Times New Roman" w:cs="Times New Roman"/>
          <w:lang w:eastAsia="cs-CZ"/>
        </w:rPr>
      </w:pPr>
      <w:r w:rsidRPr="00DF0276">
        <w:rPr>
          <w:rFonts w:eastAsia="Times New Roman" w:cs="Times New Roman"/>
          <w:lang w:eastAsia="cs-CZ"/>
        </w:rPr>
        <w:t xml:space="preserve">- </w:t>
      </w:r>
      <w:r w:rsidR="00DF0276" w:rsidRPr="00DF0276">
        <w:rPr>
          <w:rFonts w:eastAsia="Times New Roman" w:cs="Times New Roman"/>
          <w:b/>
          <w:lang w:eastAsia="cs-CZ"/>
        </w:rPr>
        <w:t>nefakturační termín</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DF0276" w:rsidRDefault="00DF0276" w:rsidP="00FC44E6">
      <w:pPr>
        <w:spacing w:after="0" w:line="240" w:lineRule="auto"/>
        <w:ind w:left="426"/>
        <w:jc w:val="both"/>
        <w:rPr>
          <w:rFonts w:eastAsia="Times New Roman" w:cs="Times New Roman"/>
          <w:b/>
          <w:i/>
          <w:u w:val="single"/>
          <w:lang w:eastAsia="cs-CZ"/>
        </w:rPr>
      </w:pPr>
      <w:r w:rsidRPr="00DF0276">
        <w:rPr>
          <w:rFonts w:eastAsia="Times New Roman" w:cs="Times New Roman"/>
          <w:b/>
          <w:i/>
          <w:u w:val="single"/>
          <w:lang w:eastAsia="cs-CZ"/>
        </w:rPr>
        <w:t>2. dílčí etapa</w:t>
      </w:r>
      <w:r w:rsidR="00FC44E6" w:rsidRPr="00DF0276">
        <w:rPr>
          <w:rFonts w:eastAsia="Times New Roman" w:cs="Times New Roman"/>
          <w:b/>
          <w:i/>
          <w:u w:val="single"/>
          <w:lang w:eastAsia="cs-CZ"/>
        </w:rPr>
        <w:t>:</w:t>
      </w:r>
    </w:p>
    <w:p w:rsidR="00DF0276" w:rsidRDefault="00DF0276" w:rsidP="00FC44E6">
      <w:pPr>
        <w:spacing w:after="0" w:line="240" w:lineRule="auto"/>
        <w:ind w:left="426"/>
        <w:jc w:val="both"/>
        <w:rPr>
          <w:rFonts w:eastAsia="Times New Roman" w:cs="Times New Roman"/>
          <w:lang w:eastAsia="cs-CZ"/>
        </w:rPr>
      </w:pPr>
      <w:r w:rsidRPr="00DF0276">
        <w:rPr>
          <w:rFonts w:eastAsia="Times New Roman" w:cs="Times New Roman"/>
          <w:lang w:eastAsia="cs-CZ"/>
        </w:rPr>
        <w:t>Předmět díla v rozsahu DUSP+PDPS s návrhem vypořádání připomínek.</w:t>
      </w:r>
    </w:p>
    <w:p w:rsidR="00DF0276" w:rsidRPr="00DF0276" w:rsidRDefault="00DF027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highlight w:val="green"/>
          <w:lang w:eastAsia="cs-CZ"/>
        </w:rPr>
      </w:pPr>
      <w:r w:rsidRPr="00DF0276">
        <w:rPr>
          <w:rFonts w:eastAsia="Times New Roman" w:cs="Times New Roman"/>
          <w:lang w:eastAsia="cs-CZ"/>
        </w:rPr>
        <w:t xml:space="preserve">- bude dokončeno a předáno </w:t>
      </w:r>
      <w:r w:rsidRPr="00DF0276">
        <w:rPr>
          <w:rFonts w:eastAsia="Times New Roman" w:cs="Times New Roman"/>
          <w:b/>
          <w:lang w:eastAsia="cs-CZ"/>
        </w:rPr>
        <w:t xml:space="preserve">do </w:t>
      </w:r>
      <w:r w:rsidR="00DF0276" w:rsidRPr="00DF0276">
        <w:rPr>
          <w:rFonts w:eastAsia="Times New Roman" w:cs="Times New Roman"/>
          <w:b/>
          <w:lang w:eastAsia="cs-CZ"/>
        </w:rPr>
        <w:t>10</w:t>
      </w:r>
      <w:r w:rsidRPr="00DF0276">
        <w:rPr>
          <w:rFonts w:eastAsia="Times New Roman" w:cs="Times New Roman"/>
          <w:b/>
          <w:lang w:eastAsia="cs-CZ"/>
        </w:rPr>
        <w:t xml:space="preserve"> měsíců od </w:t>
      </w:r>
      <w:r w:rsidR="00DF0276" w:rsidRPr="00DF0276">
        <w:rPr>
          <w:rFonts w:eastAsia="Times New Roman" w:cs="Times New Roman"/>
          <w:b/>
          <w:lang w:eastAsia="cs-CZ"/>
        </w:rPr>
        <w:t>nabytí účinnosti smlouvy.</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DF0276" w:rsidRDefault="00FC44E6" w:rsidP="005A11BA">
      <w:pPr>
        <w:spacing w:after="0" w:line="240" w:lineRule="auto"/>
        <w:ind w:left="426"/>
        <w:jc w:val="both"/>
        <w:rPr>
          <w:rFonts w:eastAsia="Times New Roman" w:cs="Times New Roman"/>
          <w:lang w:eastAsia="cs-CZ"/>
        </w:rPr>
      </w:pPr>
      <w:r w:rsidRPr="00DF0276">
        <w:rPr>
          <w:rFonts w:eastAsia="Times New Roman" w:cs="Times New Roman"/>
          <w:lang w:eastAsia="cs-CZ"/>
        </w:rPr>
        <w:t xml:space="preserve">- </w:t>
      </w:r>
      <w:r w:rsidR="005A11BA">
        <w:rPr>
          <w:rFonts w:eastAsia="Times New Roman" w:cs="Times New Roman"/>
          <w:b/>
          <w:lang w:eastAsia="cs-CZ"/>
        </w:rPr>
        <w:t>fakturováno bude 60</w:t>
      </w:r>
      <w:r w:rsidR="005A11BA" w:rsidRPr="005A11BA">
        <w:rPr>
          <w:rFonts w:eastAsia="Times New Roman" w:cs="Times New Roman"/>
          <w:b/>
          <w:lang w:eastAsia="cs-CZ"/>
        </w:rPr>
        <w:t xml:space="preserve"> % </w:t>
      </w:r>
      <w:r w:rsidR="005A11BA">
        <w:rPr>
          <w:rFonts w:eastAsia="Times New Roman" w:cs="Times New Roman"/>
          <w:b/>
          <w:lang w:eastAsia="cs-CZ"/>
        </w:rPr>
        <w:t>z </w:t>
      </w:r>
      <w:r w:rsidR="005A11BA" w:rsidRPr="005A11BA">
        <w:rPr>
          <w:rFonts w:eastAsia="Times New Roman" w:cs="Times New Roman"/>
          <w:b/>
          <w:lang w:eastAsia="cs-CZ"/>
        </w:rPr>
        <w:t>ceny</w:t>
      </w:r>
      <w:r w:rsidR="005A11BA">
        <w:rPr>
          <w:rFonts w:eastAsia="Times New Roman" w:cs="Times New Roman"/>
          <w:b/>
          <w:lang w:eastAsia="cs-CZ"/>
        </w:rPr>
        <w:t xml:space="preserve"> za</w:t>
      </w:r>
      <w:r w:rsidR="005A11BA" w:rsidRPr="005A11BA">
        <w:rPr>
          <w:rFonts w:eastAsia="Times New Roman" w:cs="Times New Roman"/>
          <w:b/>
          <w:lang w:eastAsia="cs-CZ"/>
        </w:rPr>
        <w:t xml:space="preserve"> DUSP+PDPS</w:t>
      </w:r>
      <w:r w:rsidR="005A11BA">
        <w:rPr>
          <w:rFonts w:eastAsia="Times New Roman" w:cs="Times New Roman"/>
          <w:b/>
          <w:lang w:eastAsia="cs-CZ"/>
        </w:rPr>
        <w:t xml:space="preserve"> pro každou jednotlivou stavbu</w:t>
      </w:r>
    </w:p>
    <w:p w:rsidR="00FC44E6" w:rsidRDefault="00FC44E6" w:rsidP="00FC44E6">
      <w:pPr>
        <w:spacing w:after="0" w:line="240" w:lineRule="auto"/>
        <w:ind w:left="426"/>
        <w:jc w:val="both"/>
        <w:rPr>
          <w:rFonts w:eastAsia="Times New Roman" w:cs="Times New Roman"/>
          <w:highlight w:val="green"/>
          <w:lang w:eastAsia="cs-CZ"/>
        </w:rPr>
      </w:pPr>
    </w:p>
    <w:p w:rsidR="00DF0276" w:rsidRPr="00DF0276" w:rsidRDefault="00DF0276" w:rsidP="00DF027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w:t>
      </w:r>
      <w:r w:rsidRPr="00DF0276">
        <w:rPr>
          <w:rFonts w:eastAsia="Times New Roman" w:cs="Times New Roman"/>
          <w:b/>
          <w:i/>
          <w:u w:val="single"/>
          <w:lang w:eastAsia="cs-CZ"/>
        </w:rPr>
        <w:t>. dílčí etapa:</w:t>
      </w:r>
    </w:p>
    <w:p w:rsidR="00DF0276" w:rsidRDefault="00DF0276" w:rsidP="00DF0276">
      <w:pPr>
        <w:spacing w:after="0" w:line="240" w:lineRule="auto"/>
        <w:ind w:left="426"/>
        <w:jc w:val="both"/>
        <w:rPr>
          <w:rFonts w:eastAsia="Times New Roman" w:cs="Times New Roman"/>
          <w:lang w:eastAsia="cs-CZ"/>
        </w:rPr>
      </w:pPr>
      <w:r w:rsidRPr="00DF0276">
        <w:rPr>
          <w:rFonts w:eastAsia="Times New Roman" w:cs="Times New Roman"/>
          <w:lang w:eastAsia="cs-CZ"/>
        </w:rPr>
        <w:t>Předání díla v rozsahu DUSP+PDPS s odsouhlaseným vypořádáním připomínek včetně jejich zapracování, žádost o stavební povolení, ekonomické hodnocení, souhrnný rozpočet.</w:t>
      </w:r>
    </w:p>
    <w:p w:rsidR="00DF0276" w:rsidRPr="00DF0276" w:rsidRDefault="00DF0276" w:rsidP="00DF0276">
      <w:pPr>
        <w:spacing w:after="0" w:line="240" w:lineRule="auto"/>
        <w:ind w:left="426"/>
        <w:jc w:val="both"/>
        <w:rPr>
          <w:rFonts w:eastAsia="Times New Roman" w:cs="Times New Roman"/>
          <w:lang w:eastAsia="cs-CZ"/>
        </w:rPr>
      </w:pPr>
    </w:p>
    <w:p w:rsidR="00DF0276" w:rsidRPr="00FC44E6" w:rsidRDefault="00DF0276" w:rsidP="00DF0276">
      <w:pPr>
        <w:spacing w:after="0" w:line="240" w:lineRule="auto"/>
        <w:ind w:left="426"/>
        <w:jc w:val="both"/>
        <w:rPr>
          <w:rFonts w:eastAsia="Times New Roman" w:cs="Times New Roman"/>
          <w:b/>
          <w:highlight w:val="green"/>
          <w:lang w:eastAsia="cs-CZ"/>
        </w:rPr>
      </w:pPr>
      <w:r w:rsidRPr="00DF0276">
        <w:rPr>
          <w:rFonts w:eastAsia="Times New Roman" w:cs="Times New Roman"/>
          <w:lang w:eastAsia="cs-CZ"/>
        </w:rPr>
        <w:t xml:space="preserve">- bude dokončeno a předáno </w:t>
      </w:r>
      <w:r w:rsidRPr="00DF0276">
        <w:rPr>
          <w:rFonts w:eastAsia="Times New Roman" w:cs="Times New Roman"/>
          <w:b/>
          <w:lang w:eastAsia="cs-CZ"/>
        </w:rPr>
        <w:t xml:space="preserve">do </w:t>
      </w:r>
      <w:r>
        <w:rPr>
          <w:rFonts w:eastAsia="Times New Roman" w:cs="Times New Roman"/>
          <w:b/>
          <w:lang w:eastAsia="cs-CZ"/>
        </w:rPr>
        <w:t>11</w:t>
      </w:r>
      <w:r w:rsidRPr="00DF0276">
        <w:rPr>
          <w:rFonts w:eastAsia="Times New Roman" w:cs="Times New Roman"/>
          <w:b/>
          <w:lang w:eastAsia="cs-CZ"/>
        </w:rPr>
        <w:t xml:space="preserve"> měsíců od nabytí účinnosti smlouvy.</w:t>
      </w:r>
    </w:p>
    <w:p w:rsidR="00DF0276" w:rsidRPr="00FC44E6" w:rsidRDefault="00DF0276" w:rsidP="00DF0276">
      <w:pPr>
        <w:spacing w:after="0" w:line="240" w:lineRule="auto"/>
        <w:ind w:left="426"/>
        <w:jc w:val="both"/>
        <w:rPr>
          <w:rFonts w:eastAsia="Times New Roman" w:cs="Times New Roman"/>
          <w:highlight w:val="green"/>
          <w:lang w:eastAsia="cs-CZ"/>
        </w:rPr>
      </w:pPr>
    </w:p>
    <w:p w:rsidR="00DF0276" w:rsidRDefault="00DF0276" w:rsidP="00FC44E6">
      <w:pPr>
        <w:spacing w:after="0" w:line="240" w:lineRule="auto"/>
        <w:ind w:left="426"/>
        <w:jc w:val="both"/>
        <w:rPr>
          <w:rFonts w:eastAsia="Times New Roman" w:cs="Times New Roman"/>
          <w:highlight w:val="green"/>
          <w:lang w:eastAsia="cs-CZ"/>
        </w:rPr>
      </w:pPr>
      <w:r w:rsidRPr="00DF0276">
        <w:rPr>
          <w:rFonts w:eastAsia="Times New Roman" w:cs="Times New Roman"/>
          <w:lang w:eastAsia="cs-CZ"/>
        </w:rPr>
        <w:t xml:space="preserve">- </w:t>
      </w:r>
      <w:r>
        <w:rPr>
          <w:rFonts w:eastAsia="Times New Roman" w:cs="Times New Roman"/>
          <w:b/>
          <w:lang w:eastAsia="cs-CZ"/>
        </w:rPr>
        <w:t>f</w:t>
      </w:r>
      <w:r w:rsidR="005A11BA">
        <w:rPr>
          <w:rFonts w:eastAsia="Times New Roman" w:cs="Times New Roman"/>
          <w:b/>
          <w:lang w:eastAsia="cs-CZ"/>
        </w:rPr>
        <w:t>akturováno bude 40</w:t>
      </w:r>
      <w:r w:rsidRPr="00DF0276">
        <w:rPr>
          <w:rFonts w:eastAsia="Times New Roman" w:cs="Times New Roman"/>
          <w:b/>
          <w:lang w:eastAsia="cs-CZ"/>
        </w:rPr>
        <w:t xml:space="preserve"> % </w:t>
      </w:r>
      <w:r w:rsidR="005A11BA" w:rsidRPr="005A11BA">
        <w:rPr>
          <w:rFonts w:eastAsia="Times New Roman" w:cs="Times New Roman"/>
          <w:b/>
          <w:lang w:eastAsia="cs-CZ"/>
        </w:rPr>
        <w:t>z ceny za DUSP+PDPS pro každou jednotlivou stavbu</w:t>
      </w:r>
    </w:p>
    <w:p w:rsidR="00DF0276" w:rsidRPr="00DF0276" w:rsidRDefault="00DF0276" w:rsidP="00FC44E6">
      <w:pPr>
        <w:spacing w:after="0" w:line="240" w:lineRule="auto"/>
        <w:ind w:left="426"/>
        <w:jc w:val="both"/>
        <w:rPr>
          <w:rFonts w:eastAsia="Times New Roman" w:cs="Times New Roman"/>
          <w:lang w:eastAsia="cs-CZ"/>
        </w:rPr>
      </w:pPr>
    </w:p>
    <w:p w:rsidR="00FC44E6" w:rsidRPr="00DF0276" w:rsidRDefault="00DF0276" w:rsidP="00FC44E6">
      <w:pPr>
        <w:spacing w:after="0" w:line="240" w:lineRule="auto"/>
        <w:ind w:left="426"/>
        <w:jc w:val="both"/>
        <w:rPr>
          <w:rFonts w:eastAsia="Times New Roman" w:cs="Times New Roman"/>
          <w:b/>
          <w:i/>
          <w:u w:val="single"/>
          <w:lang w:eastAsia="cs-CZ"/>
        </w:rPr>
      </w:pPr>
      <w:r w:rsidRPr="00DF0276">
        <w:rPr>
          <w:rFonts w:eastAsia="Times New Roman" w:cs="Times New Roman"/>
          <w:b/>
          <w:i/>
          <w:u w:val="single"/>
          <w:lang w:eastAsia="cs-CZ"/>
        </w:rPr>
        <w:t>4</w:t>
      </w:r>
      <w:r w:rsidR="00FC44E6" w:rsidRPr="00DF0276">
        <w:rPr>
          <w:rFonts w:eastAsia="Times New Roman" w:cs="Times New Roman"/>
          <w:b/>
          <w:i/>
          <w:u w:val="single"/>
          <w:lang w:eastAsia="cs-CZ"/>
        </w:rPr>
        <w:t>. dílčí etapa</w:t>
      </w:r>
      <w:r w:rsidRPr="00DF0276">
        <w:rPr>
          <w:rFonts w:eastAsia="Times New Roman" w:cs="Times New Roman"/>
          <w:b/>
          <w:i/>
          <w:u w:val="single"/>
          <w:lang w:eastAsia="cs-CZ"/>
        </w:rPr>
        <w:t>:</w:t>
      </w:r>
      <w:r w:rsidR="00FC44E6" w:rsidRPr="00DF0276">
        <w:rPr>
          <w:rFonts w:eastAsia="Times New Roman" w:cs="Times New Roman"/>
          <w:b/>
          <w:i/>
          <w:u w:val="single"/>
          <w:lang w:eastAsia="cs-CZ"/>
        </w:rPr>
        <w:t xml:space="preserve">  </w:t>
      </w:r>
    </w:p>
    <w:p w:rsidR="00FC44E6" w:rsidRPr="00DF0276" w:rsidRDefault="00FC44E6" w:rsidP="00FC44E6">
      <w:pPr>
        <w:spacing w:after="0" w:line="240" w:lineRule="auto"/>
        <w:ind w:left="426"/>
        <w:jc w:val="both"/>
        <w:rPr>
          <w:rFonts w:eastAsia="Times New Roman" w:cs="Times New Roman"/>
          <w:lang w:eastAsia="cs-CZ"/>
        </w:rPr>
      </w:pPr>
      <w:r w:rsidRPr="00DF0276">
        <w:rPr>
          <w:rFonts w:eastAsia="Times New Roman" w:cs="Times New Roman"/>
          <w:lang w:eastAsia="cs-CZ"/>
        </w:rPr>
        <w:t xml:space="preserve">Předmět díla v rozsahu – výkon AD při realizaci stavby - bude prováděn v průběhu provádění stavebních prací dle zpracovaného platného harmonogramu prací stavby (předpokládaná doba délky realizace: </w:t>
      </w:r>
      <w:r w:rsidR="00DF0276" w:rsidRPr="00DF0276">
        <w:rPr>
          <w:rFonts w:eastAsia="Times New Roman" w:cs="Times New Roman"/>
          <w:b/>
          <w:lang w:eastAsia="cs-CZ"/>
        </w:rPr>
        <w:t>2</w:t>
      </w:r>
      <w:r w:rsidR="00DF0276" w:rsidRPr="00DF0276">
        <w:rPr>
          <w:rFonts w:eastAsia="Times New Roman" w:cs="Times New Roman"/>
          <w:lang w:eastAsia="cs-CZ"/>
        </w:rPr>
        <w:t xml:space="preserve"> měsíce</w:t>
      </w:r>
      <w:r w:rsidRPr="00DF0276">
        <w:rPr>
          <w:rFonts w:eastAsia="Times New Roman" w:cs="Times New Roman"/>
          <w:lang w:eastAsia="cs-CZ"/>
        </w:rPr>
        <w:t>), vždy ale do ukončení stavebních prací na stavbě dle Smlouvy o dílo se zhotovitelem stavby</w:t>
      </w:r>
    </w:p>
    <w:p w:rsidR="00FC44E6" w:rsidRPr="00DF0276" w:rsidRDefault="00FC44E6" w:rsidP="00FC44E6">
      <w:pPr>
        <w:spacing w:after="0" w:line="240" w:lineRule="auto"/>
        <w:ind w:left="426"/>
        <w:jc w:val="both"/>
        <w:rPr>
          <w:rFonts w:eastAsia="Times New Roman" w:cs="Times New Roman"/>
          <w:b/>
          <w:lang w:eastAsia="cs-CZ"/>
        </w:rPr>
      </w:pPr>
      <w:r w:rsidRPr="00DF0276">
        <w:rPr>
          <w:rFonts w:eastAsia="Times New Roman" w:cs="Times New Roman"/>
          <w:lang w:eastAsia="cs-CZ"/>
        </w:rPr>
        <w:t>- bude dokončeno a předáno:</w:t>
      </w:r>
      <w:r w:rsidRPr="00DF0276">
        <w:rPr>
          <w:rFonts w:eastAsia="Times New Roman" w:cs="Times New Roman"/>
          <w:b/>
          <w:lang w:eastAsia="cs-CZ"/>
        </w:rPr>
        <w:t xml:space="preserve"> ke dni dokončení stavebních prací na stavbě a podpisu </w:t>
      </w:r>
      <w:r w:rsidRPr="00DF0276">
        <w:rPr>
          <w:rFonts w:eastAsia="Times New Roman" w:cs="Times New Roman"/>
          <w:bCs/>
          <w:lang w:eastAsia="cs-CZ"/>
        </w:rPr>
        <w:t>a předložení výkazu poskytnutých služeb (o výkonu autorského dozoru projektanta)</w:t>
      </w:r>
    </w:p>
    <w:p w:rsidR="00FC44E6" w:rsidRPr="00DF0276" w:rsidRDefault="00FC44E6" w:rsidP="00FC44E6">
      <w:pPr>
        <w:spacing w:after="0" w:line="240" w:lineRule="auto"/>
        <w:ind w:left="426"/>
        <w:jc w:val="both"/>
        <w:rPr>
          <w:rFonts w:eastAsia="Times New Roman" w:cs="Times New Roman"/>
          <w:b/>
          <w:lang w:eastAsia="cs-CZ"/>
        </w:rPr>
      </w:pPr>
    </w:p>
    <w:p w:rsidR="00FC44E6" w:rsidRPr="00DF0276" w:rsidRDefault="00FC44E6" w:rsidP="00FC44E6">
      <w:pPr>
        <w:spacing w:after="0" w:line="240" w:lineRule="auto"/>
        <w:ind w:left="426"/>
        <w:jc w:val="both"/>
        <w:rPr>
          <w:rFonts w:eastAsia="Times New Roman" w:cs="Times New Roman"/>
          <w:lang w:eastAsia="cs-CZ"/>
        </w:rPr>
      </w:pPr>
      <w:r w:rsidRPr="00DF0276">
        <w:rPr>
          <w:rFonts w:eastAsia="Times New Roman" w:cs="Times New Roman"/>
          <w:lang w:eastAsia="cs-CZ"/>
        </w:rPr>
        <w:lastRenderedPageBreak/>
        <w:t xml:space="preserve">- cena za výkon AD bude fakturována </w:t>
      </w:r>
      <w:r w:rsidR="00DF0276" w:rsidRPr="00DF0276">
        <w:rPr>
          <w:rFonts w:eastAsia="Times New Roman" w:cs="Times New Roman"/>
          <w:lang w:eastAsia="cs-CZ"/>
        </w:rPr>
        <w:t>jednorázově</w:t>
      </w:r>
      <w:r w:rsidRPr="00DF0276">
        <w:rPr>
          <w:rFonts w:eastAsia="Times New Roman" w:cs="Times New Roman"/>
          <w:lang w:eastAsia="cs-CZ"/>
        </w:rPr>
        <w:t xml:space="preserve">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DF0276" w:rsidRDefault="00FC44E6" w:rsidP="00FC44E6">
      <w:pPr>
        <w:spacing w:after="0" w:line="240" w:lineRule="auto"/>
        <w:ind w:left="426"/>
        <w:rPr>
          <w:rFonts w:eastAsia="Times New Roman" w:cs="Times New Roman"/>
          <w:lang w:eastAsia="cs-CZ"/>
        </w:rPr>
      </w:pPr>
    </w:p>
    <w:p w:rsidR="00FC44E6" w:rsidRDefault="00FC44E6" w:rsidP="00FC44E6">
      <w:pPr>
        <w:spacing w:after="0" w:line="240" w:lineRule="auto"/>
        <w:ind w:left="426"/>
        <w:jc w:val="both"/>
        <w:rPr>
          <w:rFonts w:eastAsia="Times New Roman" w:cs="Times New Roman"/>
          <w:lang w:eastAsia="cs-CZ"/>
        </w:rPr>
      </w:pPr>
      <w:r w:rsidRPr="00DF0276">
        <w:rPr>
          <w:rFonts w:eastAsia="Times New Roman" w:cs="Times New Roman"/>
          <w:lang w:eastAsia="cs-CZ"/>
        </w:rPr>
        <w:t>Cena za dílo v rámci jednotlivých etap bude fakturována za předpokladu odevzdání díla bez vad a nedodělků, k výše uvedeným termínům plnění.</w:t>
      </w:r>
    </w:p>
    <w:p w:rsidR="00DF0276" w:rsidRDefault="00DF0276" w:rsidP="00FC44E6">
      <w:pPr>
        <w:spacing w:after="0" w:line="240" w:lineRule="auto"/>
        <w:ind w:left="426"/>
        <w:jc w:val="both"/>
        <w:rPr>
          <w:rFonts w:eastAsia="Times New Roman" w:cs="Times New Roman"/>
          <w:lang w:eastAsia="cs-CZ"/>
        </w:rPr>
      </w:pPr>
    </w:p>
    <w:p w:rsidR="00DF0276" w:rsidRPr="002122FE" w:rsidRDefault="00DF0276" w:rsidP="00DF0276">
      <w:pPr>
        <w:pStyle w:val="Bezmezer"/>
        <w:ind w:left="426"/>
        <w:jc w:val="both"/>
        <w:rPr>
          <w:sz w:val="22"/>
          <w:szCs w:val="22"/>
        </w:rPr>
      </w:pPr>
      <w:r w:rsidRPr="004623DD">
        <w:rPr>
          <w:rFonts w:cs="Arial"/>
          <w:b/>
        </w:rPr>
        <w:t xml:space="preserve">Fakturace bude probíhat vždy za každou </w:t>
      </w:r>
      <w:r w:rsidR="00C4044C">
        <w:rPr>
          <w:rFonts w:cs="Arial"/>
          <w:b/>
        </w:rPr>
        <w:t xml:space="preserve">jmenovitou </w:t>
      </w:r>
      <w:r w:rsidRPr="004623DD">
        <w:rPr>
          <w:rFonts w:cs="Arial"/>
          <w:b/>
        </w:rPr>
        <w:t>stavbu samostatně</w:t>
      </w:r>
      <w:r>
        <w:rPr>
          <w:rFonts w:cs="Arial"/>
          <w:b/>
        </w:rPr>
        <w:t>.</w:t>
      </w:r>
    </w:p>
    <w:p w:rsidR="00DF0276" w:rsidRPr="00FC44E6" w:rsidRDefault="00DF027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DF0276" w:rsidRDefault="00FC44E6" w:rsidP="000A1A3D">
      <w:pPr>
        <w:numPr>
          <w:ilvl w:val="0"/>
          <w:numId w:val="15"/>
        </w:numPr>
        <w:spacing w:after="0" w:line="240" w:lineRule="auto"/>
        <w:rPr>
          <w:rFonts w:eastAsia="Times New Roman" w:cs="Times New Roman"/>
          <w:lang w:eastAsia="cs-CZ"/>
        </w:rPr>
      </w:pPr>
      <w:r w:rsidRPr="00FC44E6">
        <w:rPr>
          <w:rFonts w:eastAsia="Times New Roman" w:cs="Times New Roman"/>
          <w:b/>
          <w:lang w:eastAsia="cs-CZ"/>
        </w:rPr>
        <w:t>D</w:t>
      </w:r>
      <w:r w:rsidR="00DF0276">
        <w:rPr>
          <w:rFonts w:eastAsia="Times New Roman" w:cs="Times New Roman"/>
          <w:b/>
          <w:lang w:eastAsia="cs-CZ"/>
        </w:rPr>
        <w:t>U</w:t>
      </w:r>
      <w:r w:rsidRPr="00FC44E6">
        <w:rPr>
          <w:rFonts w:eastAsia="Times New Roman" w:cs="Times New Roman"/>
          <w:b/>
          <w:lang w:eastAsia="cs-CZ"/>
        </w:rPr>
        <w:t>SP</w:t>
      </w:r>
      <w:r w:rsidR="00DF0276">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DF0276">
        <w:rPr>
          <w:rFonts w:eastAsia="Times New Roman" w:cs="Times New Roman"/>
          <w:lang w:eastAsia="cs-CZ"/>
        </w:rPr>
        <w:t>případně Oblastní ředitelství</w:t>
      </w:r>
      <w:r w:rsidR="00DF0276" w:rsidRPr="00DF0276">
        <w:rPr>
          <w:rFonts w:eastAsia="Times New Roman" w:cs="Times New Roman"/>
          <w:lang w:eastAsia="cs-CZ"/>
        </w:rPr>
        <w:t xml:space="preserve"> Brno, Kounicova 26, 611 43 Brno</w:t>
      </w:r>
    </w:p>
    <w:p w:rsidR="00FC44E6" w:rsidRPr="00FC44E6" w:rsidRDefault="00FC44E6" w:rsidP="000A1A3D">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0A1A3D">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rsidR="00DF0276" w:rsidRPr="00DF0276" w:rsidRDefault="00DF0276" w:rsidP="00DF0276">
      <w:pPr>
        <w:pStyle w:val="Odstavecseseznamem"/>
        <w:spacing w:after="120" w:line="240" w:lineRule="auto"/>
        <w:ind w:left="502"/>
        <w:jc w:val="both"/>
        <w:rPr>
          <w:rFonts w:eastAsia="Times New Roman" w:cs="Arial"/>
          <w:i/>
          <w:color w:val="FF0000"/>
          <w:u w:val="single"/>
          <w:lang w:eastAsia="cs-CZ"/>
        </w:rPr>
      </w:pPr>
      <w:r w:rsidRPr="00DF0276">
        <w:rPr>
          <w:rFonts w:eastAsia="Times New Roman" w:cs="Arial"/>
          <w:u w:val="single"/>
          <w:lang w:eastAsia="cs-CZ"/>
        </w:rPr>
        <w:t xml:space="preserve">Ekonomické hodnocení k připomínkám </w:t>
      </w:r>
      <w:r w:rsidRPr="00DF0276">
        <w:rPr>
          <w:rFonts w:eastAsia="Times New Roman" w:cs="Arial"/>
          <w:lang w:eastAsia="cs-CZ"/>
        </w:rPr>
        <w:t>2x v digitální uzavřené formě, 2x v otevřené formě.</w:t>
      </w:r>
    </w:p>
    <w:p w:rsidR="00DF0276" w:rsidRPr="00DF0276" w:rsidRDefault="00DF0276" w:rsidP="00DF0276">
      <w:pPr>
        <w:pStyle w:val="Odstavecseseznamem"/>
        <w:spacing w:after="120" w:line="240" w:lineRule="auto"/>
        <w:ind w:left="502"/>
        <w:jc w:val="both"/>
        <w:rPr>
          <w:rFonts w:eastAsia="Times New Roman" w:cs="Arial"/>
          <w:lang w:eastAsia="cs-CZ"/>
        </w:rPr>
      </w:pPr>
      <w:r w:rsidRPr="00DF0276">
        <w:rPr>
          <w:rFonts w:eastAsia="Times New Roman" w:cs="Arial"/>
          <w:u w:val="single"/>
          <w:lang w:eastAsia="cs-CZ"/>
        </w:rPr>
        <w:t xml:space="preserve">Ekonomické hodnocení </w:t>
      </w:r>
      <w:r w:rsidRPr="00DF0276">
        <w:rPr>
          <w:rFonts w:eastAsia="Times New Roman" w:cs="Arial"/>
          <w:lang w:eastAsia="cs-CZ"/>
        </w:rPr>
        <w:t>je nutno vyhotovit 3x v listinné a 3x v digitální uzavřené formě + 1x v otevřené formě</w:t>
      </w:r>
    </w:p>
    <w:p w:rsidR="00DF0276" w:rsidRPr="00DF0276" w:rsidRDefault="00DF0276" w:rsidP="00DF0276">
      <w:pPr>
        <w:pStyle w:val="Odstavecseseznamem"/>
        <w:spacing w:after="120" w:line="240" w:lineRule="auto"/>
        <w:ind w:left="502"/>
        <w:jc w:val="both"/>
        <w:rPr>
          <w:rFonts w:eastAsia="Times New Roman" w:cs="Arial"/>
          <w:lang w:eastAsia="cs-CZ"/>
        </w:rPr>
      </w:pPr>
      <w:r w:rsidRPr="00DF0276">
        <w:rPr>
          <w:rFonts w:eastAsia="Times New Roman" w:cs="Arial"/>
          <w:u w:val="single"/>
          <w:lang w:eastAsia="cs-CZ"/>
        </w:rPr>
        <w:t>DUSP+PDPS k připomínkám</w:t>
      </w:r>
      <w:r w:rsidRPr="00DF0276">
        <w:rPr>
          <w:rFonts w:eastAsia="Times New Roman" w:cs="Arial"/>
          <w:lang w:eastAsia="cs-CZ"/>
        </w:rPr>
        <w:t xml:space="preserve"> je nutno vyhotovit 2x v tištěné + 16x v digitální uzavřené formě.</w:t>
      </w:r>
    </w:p>
    <w:p w:rsidR="00FC44E6" w:rsidRPr="00DF0276" w:rsidRDefault="00DF0276" w:rsidP="00DF0276">
      <w:pPr>
        <w:pStyle w:val="Odstavecseseznamem"/>
        <w:spacing w:after="0" w:line="240" w:lineRule="auto"/>
        <w:ind w:left="502"/>
        <w:jc w:val="both"/>
        <w:rPr>
          <w:rFonts w:eastAsia="Times New Roman" w:cs="Times New Roman"/>
          <w:u w:val="single"/>
          <w:lang w:eastAsia="cs-CZ"/>
        </w:rPr>
      </w:pPr>
      <w:r w:rsidRPr="00DF0276">
        <w:rPr>
          <w:rFonts w:eastAsia="Times New Roman" w:cs="Arial"/>
          <w:u w:val="single"/>
          <w:lang w:eastAsia="cs-CZ"/>
        </w:rPr>
        <w:t>DUSP+PDPS</w:t>
      </w:r>
      <w:r w:rsidRPr="00DF0276">
        <w:rPr>
          <w:rFonts w:eastAsia="Times New Roman" w:cs="Arial"/>
          <w:lang w:eastAsia="cs-CZ"/>
        </w:rPr>
        <w:t xml:space="preserve"> je nutno vyhotovit 6x v tištěné, 6x v digitální formě (z toho 1x v otevřené formě – formáty </w:t>
      </w:r>
      <w:proofErr w:type="spellStart"/>
      <w:r w:rsidRPr="00DF0276">
        <w:rPr>
          <w:rFonts w:eastAsia="Times New Roman" w:cs="Arial"/>
          <w:lang w:eastAsia="cs-CZ"/>
        </w:rPr>
        <w:t>dgn</w:t>
      </w:r>
      <w:proofErr w:type="spellEnd"/>
      <w:r w:rsidRPr="00DF0276">
        <w:rPr>
          <w:rFonts w:eastAsia="Times New Roman" w:cs="Arial"/>
          <w:lang w:eastAsia="cs-CZ"/>
        </w:rPr>
        <w:t xml:space="preserve">, MS Word, MS Excel, 1x v uzavřené formě </w:t>
      </w:r>
      <w:proofErr w:type="spellStart"/>
      <w:r w:rsidRPr="00DF0276">
        <w:rPr>
          <w:rFonts w:eastAsia="Times New Roman" w:cs="Arial"/>
          <w:lang w:eastAsia="cs-CZ"/>
        </w:rPr>
        <w:t>TreeInfo</w:t>
      </w:r>
      <w:proofErr w:type="spellEnd"/>
      <w:r w:rsidRPr="00DF0276">
        <w:rPr>
          <w:rFonts w:eastAsia="Times New Roman" w:cs="Arial"/>
          <w:lang w:eastAsia="cs-CZ"/>
        </w:rPr>
        <w:t xml:space="preserve"> – formát </w:t>
      </w:r>
      <w:proofErr w:type="spellStart"/>
      <w:r w:rsidRPr="00DF0276">
        <w:rPr>
          <w:rFonts w:eastAsia="Times New Roman" w:cs="Arial"/>
          <w:lang w:eastAsia="cs-CZ"/>
        </w:rPr>
        <w:t>pdf</w:t>
      </w:r>
      <w:proofErr w:type="spellEnd"/>
      <w:r w:rsidRPr="00DF0276">
        <w:rPr>
          <w:rFonts w:eastAsia="Times New Roman" w:cs="Arial"/>
          <w:lang w:eastAsia="cs-CZ"/>
        </w:rPr>
        <w:t xml:space="preserve">, 4x v uzavřené formě – formát </w:t>
      </w:r>
      <w:proofErr w:type="spellStart"/>
      <w:r w:rsidRPr="00DF0276">
        <w:rPr>
          <w:rFonts w:eastAsia="Times New Roman" w:cs="Arial"/>
          <w:lang w:eastAsia="cs-CZ"/>
        </w:rPr>
        <w:t>pdf</w:t>
      </w:r>
      <w:proofErr w:type="spellEnd"/>
      <w:r w:rsidRPr="00DF0276">
        <w:rPr>
          <w:rFonts w:eastAsia="Times New Roman" w:cs="Arial"/>
          <w:lang w:eastAsia="cs-CZ"/>
        </w:rPr>
        <w:t xml:space="preserve">) a 4x v digitální formě náklady stavby (z toho 1x v otevřené formě a 3x v uzavřené formě), 1x </w:t>
      </w:r>
      <w:proofErr w:type="gramStart"/>
      <w:r w:rsidRPr="00DF0276">
        <w:rPr>
          <w:rFonts w:eastAsia="Times New Roman" w:cs="Arial"/>
          <w:lang w:eastAsia="cs-CZ"/>
        </w:rPr>
        <w:t>formát .</w:t>
      </w:r>
      <w:proofErr w:type="spellStart"/>
      <w:r w:rsidRPr="00DF0276">
        <w:rPr>
          <w:rFonts w:eastAsia="Times New Roman" w:cs="Arial"/>
          <w:lang w:eastAsia="cs-CZ"/>
        </w:rPr>
        <w:t>xml</w:t>
      </w:r>
      <w:proofErr w:type="spellEnd"/>
      <w:proofErr w:type="gramEnd"/>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0A1A3D">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0A1A3D">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0A1A3D">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0A1A3D">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rsidR="00FC44E6" w:rsidRPr="00FC44E6" w:rsidRDefault="00FC44E6" w:rsidP="000A1A3D">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C44E6" w:rsidRPr="00DF0276" w:rsidRDefault="00FC44E6" w:rsidP="000A1A3D">
      <w:pPr>
        <w:numPr>
          <w:ilvl w:val="0"/>
          <w:numId w:val="17"/>
        </w:numPr>
        <w:spacing w:after="0" w:line="240" w:lineRule="auto"/>
        <w:jc w:val="both"/>
        <w:rPr>
          <w:rFonts w:eastAsia="Times New Roman" w:cs="Times New Roman"/>
          <w:lang w:eastAsia="cs-CZ"/>
        </w:rPr>
      </w:pPr>
      <w:r w:rsidRPr="00DF0276">
        <w:rPr>
          <w:rFonts w:eastAsia="Times New Roman" w:cs="Times New Roman"/>
          <w:lang w:eastAsia="cs-CZ"/>
        </w:rPr>
        <w:t>projektovou činnost ve výstavbě;</w:t>
      </w:r>
    </w:p>
    <w:p w:rsidR="00FC44E6" w:rsidRPr="00DF0276" w:rsidRDefault="00DF0276" w:rsidP="000A1A3D">
      <w:pPr>
        <w:numPr>
          <w:ilvl w:val="0"/>
          <w:numId w:val="17"/>
        </w:numPr>
        <w:spacing w:after="0" w:line="240" w:lineRule="auto"/>
        <w:jc w:val="both"/>
        <w:rPr>
          <w:rFonts w:eastAsia="Times New Roman" w:cs="Times New Roman"/>
          <w:lang w:eastAsia="cs-CZ"/>
        </w:rPr>
      </w:pPr>
      <w:r w:rsidRPr="00DF0276">
        <w:rPr>
          <w:rFonts w:eastAsia="Times New Roman" w:cs="Times New Roman"/>
          <w:lang w:eastAsia="cs-CZ"/>
        </w:rPr>
        <w:t>výkon zeměměřických činností</w:t>
      </w:r>
      <w:r w:rsidR="00FC44E6" w:rsidRPr="00DF0276">
        <w:rPr>
          <w:rFonts w:eastAsia="Times New Roman" w:cs="Times New Roman"/>
          <w:lang w:eastAsia="cs-CZ"/>
        </w:rPr>
        <w:t>;</w:t>
      </w:r>
    </w:p>
    <w:p w:rsidR="00DF0276" w:rsidRPr="00DF0276" w:rsidRDefault="00DF0276" w:rsidP="000A1A3D">
      <w:pPr>
        <w:numPr>
          <w:ilvl w:val="0"/>
          <w:numId w:val="17"/>
        </w:numPr>
        <w:spacing w:after="0" w:line="240" w:lineRule="auto"/>
        <w:jc w:val="both"/>
        <w:rPr>
          <w:rFonts w:eastAsia="Times New Roman" w:cs="Times New Roman"/>
          <w:lang w:eastAsia="cs-CZ"/>
        </w:rPr>
      </w:pPr>
      <w:r w:rsidRPr="00DF0276">
        <w:rPr>
          <w:rFonts w:eastAsia="Times New Roman" w:cs="Times New Roman"/>
          <w:lang w:eastAsia="cs-CZ"/>
        </w:rPr>
        <w:t>poskytování služeb v oblasti bezpečnosti a ochrany zdraví při práci</w:t>
      </w:r>
    </w:p>
    <w:p w:rsidR="00DF0276" w:rsidRPr="00DF0276" w:rsidRDefault="00DF0276" w:rsidP="000A1A3D">
      <w:pPr>
        <w:numPr>
          <w:ilvl w:val="0"/>
          <w:numId w:val="17"/>
        </w:numPr>
        <w:spacing w:after="0" w:line="240" w:lineRule="auto"/>
        <w:jc w:val="both"/>
        <w:rPr>
          <w:rFonts w:eastAsia="Times New Roman" w:cs="Times New Roman"/>
          <w:lang w:eastAsia="cs-CZ"/>
        </w:rPr>
      </w:pPr>
      <w:r w:rsidRPr="00DF0276">
        <w:rPr>
          <w:rFonts w:eastAsia="Times New Roman" w:cs="Times New Roman"/>
          <w:lang w:eastAsia="cs-CZ"/>
        </w:rPr>
        <w:t>poradenská a konzultační činnost, zpracování odborných studií a posudků</w:t>
      </w:r>
    </w:p>
    <w:p w:rsidR="00FC44E6" w:rsidRPr="00FC44E6" w:rsidRDefault="00FC44E6" w:rsidP="000A1A3D">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DC54FF">
        <w:rPr>
          <w:rFonts w:eastAsia="Times New Roman" w:cs="Times New Roman"/>
          <w:lang w:eastAsia="cs-CZ"/>
        </w:rPr>
        <w:t xml:space="preserve">písm. b) dopravní stavby, </w:t>
      </w:r>
      <w:r w:rsidR="00DC54FF" w:rsidRPr="00DC54FF">
        <w:rPr>
          <w:rFonts w:eastAsia="Times New Roman" w:cs="Times New Roman"/>
          <w:lang w:eastAsia="cs-CZ"/>
        </w:rPr>
        <w:t xml:space="preserve">c) stavby vodního hospodářství a krajinného inženýrství </w:t>
      </w:r>
      <w:r w:rsidRPr="00DC54FF">
        <w:rPr>
          <w:rFonts w:eastAsia="Times New Roman" w:cs="Times New Roman"/>
          <w:lang w:eastAsia="cs-CZ"/>
        </w:rPr>
        <w:t>d) mosty a inženýrské konstrukce, e) technologická zařízení staveb a i) geotechnika</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rsidR="00FC44E6" w:rsidRPr="00FC44E6" w:rsidRDefault="00FC44E6" w:rsidP="000A1A3D">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úřední oprávnění pro ověřování výsledků zeměměřických činností v rozsahu dle §13 odst. 1 písm</w:t>
      </w:r>
      <w:r w:rsidRPr="00DC54FF">
        <w:rPr>
          <w:rFonts w:eastAsia="Times New Roman" w:cs="Times New Roman"/>
          <w:lang w:eastAsia="cs-CZ"/>
        </w:rPr>
        <w:t>. a) a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rsidR="00FC44E6" w:rsidRPr="00DC54FF" w:rsidRDefault="00FC44E6" w:rsidP="000A1A3D">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0A1A3D">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FC44E6" w:rsidRDefault="00FC44E6" w:rsidP="00FC44E6">
      <w:pPr>
        <w:spacing w:after="0" w:line="240" w:lineRule="auto"/>
        <w:ind w:left="426"/>
        <w:jc w:val="both"/>
        <w:rPr>
          <w:rFonts w:eastAsia="Times New Roman" w:cs="Times New Roman"/>
          <w:lang w:eastAsia="cs-CZ"/>
        </w:rPr>
      </w:pPr>
      <w:r w:rsidRPr="00DC54FF">
        <w:rPr>
          <w:rFonts w:eastAsia="Times New Roman" w:cs="Times New Roman"/>
          <w:lang w:eastAsia="cs-CZ"/>
        </w:rPr>
        <w:t>K prokázání splnění technické kvalifikace předloží dodavatel zadavateli následující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0A1A3D">
      <w:pPr>
        <w:numPr>
          <w:ilvl w:val="0"/>
          <w:numId w:val="1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DC54FF">
        <w:rPr>
          <w:rFonts w:eastAsia="Times New Roman" w:cs="Arial"/>
          <w:lang w:eastAsia="cs-CZ"/>
        </w:rPr>
        <w:t>5</w:t>
      </w:r>
      <w:r w:rsidRPr="00FC44E6">
        <w:rPr>
          <w:rFonts w:eastAsia="Times New Roman" w:cs="Calibri"/>
          <w:lang w:eastAsia="cs-CZ"/>
        </w:rPr>
        <w:t xml:space="preserve"> letech před zahájením výběrového řízení. </w:t>
      </w:r>
    </w:p>
    <w:p w:rsidR="00FC44E6" w:rsidRPr="00FC44E6" w:rsidRDefault="00FC44E6" w:rsidP="00FC44E6">
      <w:pPr>
        <w:spacing w:after="0" w:line="240" w:lineRule="auto"/>
        <w:ind w:left="907"/>
        <w:jc w:val="both"/>
        <w:rPr>
          <w:rFonts w:eastAsia="Times New Roman" w:cs="Calibri"/>
          <w:lang w:eastAsia="cs-CZ"/>
        </w:rPr>
      </w:pPr>
    </w:p>
    <w:p w:rsidR="00FC44E6" w:rsidRPr="00FC44E6" w:rsidRDefault="00FC44E6" w:rsidP="00FC44E6">
      <w:pPr>
        <w:spacing w:after="0" w:line="240" w:lineRule="auto"/>
        <w:ind w:left="907"/>
        <w:jc w:val="both"/>
        <w:rPr>
          <w:rFonts w:eastAsia="Times New Roman" w:cs="Calibri"/>
          <w:lang w:eastAsia="cs-CZ"/>
        </w:rPr>
      </w:pPr>
      <w:r w:rsidRPr="00FC44E6">
        <w:rPr>
          <w:rFonts w:eastAsia="Times New Roman"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dokumentace pro vydání společného povolení, kterým se stavba umisťuje a povoluje (DUSP) pro stavby </w:t>
      </w:r>
      <w:r w:rsidRPr="00DC54FF">
        <w:rPr>
          <w:rFonts w:eastAsia="Times New Roman" w:cs="Calibri"/>
          <w:lang w:eastAsia="cs-CZ"/>
        </w:rPr>
        <w:t>železničních d</w:t>
      </w:r>
      <w:r w:rsidR="00DC54FF">
        <w:rPr>
          <w:rFonts w:eastAsia="Times New Roman" w:cs="Calibri"/>
          <w:lang w:eastAsia="cs-CZ"/>
        </w:rPr>
        <w:t>rah</w:t>
      </w:r>
      <w:r w:rsidRPr="00FC44E6">
        <w:rPr>
          <w:rFonts w:eastAsia="Times New Roman" w:cs="Calibri"/>
          <w:lang w:eastAsia="cs-CZ"/>
        </w:rPr>
        <w:t xml:space="preserve"> ve smyslu § 5 </w:t>
      </w:r>
      <w:r w:rsidRPr="00DC54FF">
        <w:rPr>
          <w:rFonts w:eastAsia="Times New Roman" w:cs="Calibri"/>
          <w:lang w:eastAsia="cs-CZ"/>
        </w:rPr>
        <w:t>odst. 1 a § 3 odst. 1 zák. č.</w:t>
      </w:r>
      <w:r w:rsidRPr="00FC44E6">
        <w:rPr>
          <w:rFonts w:eastAsia="Times New Roman" w:cs="Calibri"/>
          <w:lang w:eastAsia="cs-CZ"/>
        </w:rPr>
        <w:t xml:space="preserve">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FC44E6" w:rsidRPr="00FC44E6" w:rsidRDefault="00FC44E6" w:rsidP="00FC44E6">
      <w:pPr>
        <w:spacing w:after="0" w:line="240" w:lineRule="auto"/>
        <w:ind w:left="907"/>
        <w:jc w:val="both"/>
        <w:rPr>
          <w:rFonts w:eastAsia="Times New Roman" w:cs="Times New Roman"/>
          <w:lang w:eastAsia="cs-CZ"/>
        </w:rPr>
      </w:pPr>
    </w:p>
    <w:p w:rsid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DC54FF">
        <w:rPr>
          <w:rFonts w:eastAsia="Times New Roman" w:cs="Times New Roman"/>
          <w:lang w:eastAsia="cs-CZ"/>
        </w:rPr>
        <w:t>:</w:t>
      </w:r>
    </w:p>
    <w:p w:rsidR="00DC54FF" w:rsidRDefault="00DC54FF" w:rsidP="00FC44E6">
      <w:pPr>
        <w:spacing w:after="0" w:line="240" w:lineRule="auto"/>
        <w:ind w:left="907"/>
        <w:jc w:val="both"/>
        <w:rPr>
          <w:rFonts w:eastAsia="Times New Roman" w:cs="Times New Roman"/>
          <w:lang w:eastAsia="cs-CZ"/>
        </w:rPr>
      </w:pPr>
    </w:p>
    <w:p w:rsidR="00DC54FF" w:rsidRPr="00156909" w:rsidRDefault="00DC54FF" w:rsidP="000A1A3D">
      <w:pPr>
        <w:pStyle w:val="Odstavecseseznamem"/>
        <w:numPr>
          <w:ilvl w:val="0"/>
          <w:numId w:val="25"/>
        </w:numPr>
        <w:spacing w:after="120" w:line="240" w:lineRule="auto"/>
        <w:ind w:hanging="357"/>
        <w:contextualSpacing w:val="0"/>
        <w:jc w:val="both"/>
        <w:rPr>
          <w:rFonts w:eastAsia="Times New Roman" w:cs="Times New Roman"/>
          <w:lang w:eastAsia="cs-CZ"/>
        </w:rPr>
      </w:pPr>
      <w:r w:rsidRPr="00C416EB">
        <w:lastRenderedPageBreak/>
        <w:t xml:space="preserve">projektování </w:t>
      </w:r>
      <w:r>
        <w:t>novostavby</w:t>
      </w:r>
      <w:r w:rsidRPr="00C416EB">
        <w:t xml:space="preserve"> nebo rekonstrukce</w:t>
      </w:r>
      <w:r>
        <w:t xml:space="preserve"> nebo sanace</w:t>
      </w:r>
      <w:r w:rsidRPr="00C416EB">
        <w:t xml:space="preserve"> </w:t>
      </w:r>
      <w:r>
        <w:t>železničního spodku v rozsahu zdí</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color w:val="FF0000"/>
          <w:lang w:eastAsia="cs-CZ"/>
        </w:rPr>
      </w:pPr>
      <w:r w:rsidRPr="00FC44E6">
        <w:rPr>
          <w:rFonts w:eastAsia="Times New Roman" w:cs="Times New Roman"/>
          <w:lang w:eastAsia="cs-CZ"/>
        </w:rPr>
        <w:t>Celkový součet cen významných služeb o</w:t>
      </w:r>
      <w:r w:rsidR="00DC54FF">
        <w:rPr>
          <w:rFonts w:eastAsia="Times New Roman" w:cs="Times New Roman"/>
          <w:lang w:eastAsia="cs-CZ"/>
        </w:rPr>
        <w:t>bdobného charakteru za posledních 5 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 xml:space="preserve">řed zahájením výběrového řízení, které dodavatel poskytl, musí dosahovat v souhrnu </w:t>
      </w:r>
      <w:r w:rsidRPr="00DC54FF">
        <w:rPr>
          <w:rFonts w:eastAsia="Times New Roman" w:cs="Times New Roman"/>
          <w:lang w:eastAsia="cs-CZ"/>
        </w:rPr>
        <w:t xml:space="preserve">minimálně </w:t>
      </w:r>
      <w:r w:rsidR="00DC54FF" w:rsidRPr="00DC54FF">
        <w:rPr>
          <w:rFonts w:eastAsia="Times New Roman" w:cs="Times New Roman"/>
          <w:b/>
          <w:lang w:eastAsia="cs-CZ"/>
        </w:rPr>
        <w:t>4 700 000,00</w:t>
      </w:r>
      <w:r w:rsidRPr="00DC54FF">
        <w:rPr>
          <w:rFonts w:eastAsia="Times New Roman" w:cs="Times New Roman"/>
          <w:b/>
          <w:lang w:eastAsia="cs-CZ"/>
        </w:rPr>
        <w:t xml:space="preserve"> Kč bez DPH</w:t>
      </w:r>
      <w:r w:rsidRPr="00DC54FF">
        <w:rPr>
          <w:rFonts w:eastAsia="Times New Roman" w:cs="Times New Roman"/>
          <w:lang w:eastAsia="cs-CZ"/>
        </w:rPr>
        <w:t>, přičemž</w:t>
      </w:r>
      <w:r w:rsidRPr="00FC44E6">
        <w:rPr>
          <w:rFonts w:eastAsia="Times New Roman" w:cs="Times New Roman"/>
          <w:lang w:eastAsia="cs-CZ"/>
        </w:rPr>
        <w:t xml:space="preserve"> alespoň jedna služba musí dosahovat ceny nejméně </w:t>
      </w:r>
      <w:r w:rsidR="00DC54FF" w:rsidRPr="00DC54FF">
        <w:rPr>
          <w:rFonts w:eastAsia="Times New Roman" w:cs="Times New Roman"/>
          <w:b/>
          <w:lang w:eastAsia="cs-CZ"/>
        </w:rPr>
        <w:t>1 400 000,00</w:t>
      </w:r>
      <w:r w:rsidRPr="00DC54FF">
        <w:rPr>
          <w:rFonts w:eastAsia="Times New Roman" w:cs="Times New Roman"/>
          <w:b/>
          <w:bCs/>
          <w:lang w:eastAsia="cs-CZ"/>
        </w:rPr>
        <w:t xml:space="preserve"> </w:t>
      </w:r>
      <w:r w:rsidRPr="00DC54FF">
        <w:rPr>
          <w:rFonts w:eastAsia="Times New Roman" w:cs="Times New Roman"/>
          <w:b/>
          <w:lang w:eastAsia="cs-CZ"/>
        </w:rPr>
        <w:t>Kč bez DPH</w:t>
      </w:r>
      <w:r w:rsidRPr="00FC44E6">
        <w:rPr>
          <w:rFonts w:eastAsia="Times New Roman" w:cs="Times New Roman"/>
          <w:lang w:eastAsia="cs-CZ"/>
        </w:rPr>
        <w:t>.</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spacing w:after="0" w:line="240" w:lineRule="auto"/>
        <w:ind w:left="907"/>
        <w:jc w:val="both"/>
        <w:rPr>
          <w:rFonts w:eastAsia="Times New Roman" w:cs="Times New Roman"/>
          <w:lang w:eastAsia="cs-CZ"/>
        </w:rPr>
      </w:pPr>
      <w:r w:rsidRPr="00DC54FF">
        <w:rPr>
          <w:rFonts w:eastAsia="Times New Roman" w:cs="Times New Roman"/>
          <w:lang w:eastAsia="cs-CZ"/>
        </w:rPr>
        <w:t xml:space="preserve">Doba </w:t>
      </w:r>
      <w:r w:rsidR="00DC54FF" w:rsidRPr="00DC54FF">
        <w:rPr>
          <w:rFonts w:eastAsia="Times New Roman" w:cs="Times New Roman"/>
          <w:lang w:eastAsia="cs-CZ"/>
        </w:rPr>
        <w:t>5</w:t>
      </w:r>
      <w:r w:rsidRPr="00DC54FF">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DC54FF" w:rsidDel="00BE45A2">
        <w:rPr>
          <w:rFonts w:eastAsia="Times New Roman" w:cs="Times New Roman"/>
          <w:lang w:eastAsia="cs-CZ"/>
        </w:rPr>
        <w:t xml:space="preserve"> </w:t>
      </w:r>
      <w:r w:rsidRPr="00DC54FF">
        <w:rPr>
          <w:rFonts w:eastAsia="Times New Roman" w:cs="Times New Roman"/>
          <w:lang w:eastAsia="cs-CZ"/>
        </w:rPr>
        <w:t xml:space="preserve">pro stavby železničních drah); zároveň však platí, že nestačí, pokud je v posledních </w:t>
      </w:r>
      <w:r w:rsidR="00DC54FF" w:rsidRPr="00DC54FF">
        <w:rPr>
          <w:rFonts w:eastAsia="Times New Roman" w:cs="Times New Roman"/>
          <w:lang w:eastAsia="cs-CZ"/>
        </w:rPr>
        <w:t>5</w:t>
      </w:r>
      <w:r w:rsidRPr="00DC54FF">
        <w:rPr>
          <w:rFonts w:eastAsia="Times New Roman" w:cs="Times New Roman"/>
          <w:lang w:eastAsia="cs-CZ"/>
        </w:rPr>
        <w:t xml:space="preserve"> letech dokončena služba rozsáhlejšího plnění jako celek, avšak plnění v rozsahu referované činnosti bylo dokončeno dříve než před </w:t>
      </w:r>
      <w:r w:rsidR="00DC54FF" w:rsidRPr="00DC54FF">
        <w:rPr>
          <w:rFonts w:eastAsia="Times New Roman" w:cs="Times New Roman"/>
          <w:lang w:eastAsia="cs-CZ"/>
        </w:rPr>
        <w:t>5</w:t>
      </w:r>
      <w:r w:rsidRPr="00DC54FF">
        <w:rPr>
          <w:rFonts w:eastAsia="Times New Roman" w:cs="Times New Roman"/>
          <w:lang w:eastAsia="cs-CZ"/>
        </w:rPr>
        <w:t xml:space="preserve"> lety</w:t>
      </w:r>
      <w:r w:rsidRPr="00FC44E6">
        <w:rPr>
          <w:rFonts w:eastAsia="Times New Roman" w:cs="Times New Roman"/>
          <w:lang w:eastAsia="cs-CZ"/>
        </w:rPr>
        <w:t xml:space="preserve">.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p>
    <w:p w:rsidR="00FC44E6" w:rsidRPr="00DC54FF" w:rsidRDefault="00FC44E6" w:rsidP="000A1A3D">
      <w:pPr>
        <w:numPr>
          <w:ilvl w:val="0"/>
          <w:numId w:val="18"/>
        </w:numPr>
        <w:spacing w:after="0" w:line="240" w:lineRule="auto"/>
        <w:ind w:left="907" w:hanging="340"/>
        <w:jc w:val="both"/>
        <w:rPr>
          <w:rFonts w:eastAsia="Times New Roman" w:cs="Times New Roman"/>
          <w:lang w:eastAsia="cs-CZ"/>
        </w:rPr>
      </w:pPr>
      <w:r w:rsidRPr="00DC54FF">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FC44E6" w:rsidRPr="00DC54FF" w:rsidRDefault="00FC44E6" w:rsidP="00FC44E6">
      <w:pPr>
        <w:spacing w:after="0" w:line="240" w:lineRule="auto"/>
        <w:ind w:left="907"/>
        <w:jc w:val="both"/>
        <w:rPr>
          <w:rFonts w:eastAsia="Times New Roman" w:cs="Times New Roman"/>
          <w:lang w:eastAsia="cs-CZ"/>
        </w:rPr>
      </w:pPr>
    </w:p>
    <w:p w:rsidR="00FC44E6" w:rsidRPr="00DC54FF" w:rsidRDefault="00FC44E6" w:rsidP="00FC44E6">
      <w:pPr>
        <w:spacing w:after="0" w:line="240" w:lineRule="auto"/>
        <w:ind w:left="907"/>
        <w:jc w:val="both"/>
        <w:rPr>
          <w:rFonts w:eastAsia="Times New Roman" w:cs="Times New Roman"/>
          <w:lang w:eastAsia="cs-CZ"/>
        </w:rPr>
      </w:pPr>
      <w:r w:rsidRPr="00DC54FF">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FC44E6" w:rsidRPr="00DC54FF" w:rsidRDefault="00FC44E6" w:rsidP="00FC44E6">
      <w:pPr>
        <w:spacing w:after="0" w:line="240" w:lineRule="auto"/>
        <w:ind w:left="907"/>
        <w:jc w:val="both"/>
        <w:rPr>
          <w:rFonts w:eastAsia="Times New Roman" w:cs="Times New Roman"/>
          <w:lang w:eastAsia="cs-CZ"/>
        </w:rPr>
      </w:pPr>
    </w:p>
    <w:p w:rsidR="00FC44E6" w:rsidRPr="00DC54FF" w:rsidRDefault="00FC44E6" w:rsidP="00FC44E6">
      <w:pPr>
        <w:spacing w:after="0" w:line="240" w:lineRule="auto"/>
        <w:ind w:left="907"/>
        <w:jc w:val="both"/>
        <w:rPr>
          <w:rFonts w:eastAsia="Times New Roman" w:cs="Times New Roman"/>
          <w:lang w:eastAsia="cs-CZ"/>
        </w:rPr>
      </w:pPr>
      <w:r w:rsidRPr="00DC54FF">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DC54FF">
        <w:rPr>
          <w:rFonts w:eastAsia="Times New Roman" w:cs="Times New Roman"/>
          <w:b/>
          <w:lang w:eastAsia="cs-CZ"/>
        </w:rPr>
        <w:t>Informace o této skutečnosti bude uvedena v profesním životopisu</w:t>
      </w:r>
      <w:r w:rsidRPr="00DC54FF">
        <w:rPr>
          <w:rFonts w:eastAsia="Times New Roman" w:cs="Times New Roman"/>
          <w:lang w:eastAsia="cs-CZ"/>
        </w:rPr>
        <w:t>. Nesplnění této podmínky může být důvodem pro vyloučení dodavatele z výběrového řízení.</w:t>
      </w:r>
    </w:p>
    <w:p w:rsidR="00FC44E6" w:rsidRPr="00DC54FF"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DC54FF">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FC44E6" w:rsidRPr="00FC44E6" w:rsidRDefault="00FC44E6" w:rsidP="00FC44E6">
      <w:pPr>
        <w:spacing w:after="0" w:line="240" w:lineRule="auto"/>
        <w:ind w:firstLine="567"/>
        <w:jc w:val="both"/>
        <w:rPr>
          <w:rFonts w:eastAsia="Times New Roman" w:cs="Times New Roman"/>
          <w:highlight w:val="green"/>
          <w:lang w:eastAsia="cs-CZ"/>
        </w:rPr>
      </w:pPr>
    </w:p>
    <w:p w:rsidR="00DC54FF" w:rsidRPr="00940353" w:rsidRDefault="00DC54FF" w:rsidP="000A1A3D">
      <w:pPr>
        <w:pStyle w:val="Odstavecseseznamem"/>
        <w:numPr>
          <w:ilvl w:val="0"/>
          <w:numId w:val="26"/>
        </w:numPr>
        <w:spacing w:after="120" w:line="240" w:lineRule="auto"/>
        <w:rPr>
          <w:rFonts w:eastAsia="Times New Roman" w:cs="Arial"/>
          <w:lang w:eastAsia="cs-CZ"/>
        </w:rPr>
      </w:pPr>
      <w:r w:rsidRPr="00940353">
        <w:rPr>
          <w:rFonts w:eastAsia="Times New Roman" w:cs="Arial"/>
          <w:b/>
          <w:bCs/>
          <w:lang w:eastAsia="cs-CZ"/>
        </w:rPr>
        <w:lastRenderedPageBreak/>
        <w:t>specialista na geotechniku</w:t>
      </w:r>
      <w:r w:rsidRPr="00940353">
        <w:rPr>
          <w:rFonts w:eastAsia="Times New Roman" w:cs="Arial"/>
          <w:lang w:eastAsia="cs-CZ"/>
        </w:rPr>
        <w:br/>
        <w:t xml:space="preserve">vysokoškolské vzdělání; </w:t>
      </w:r>
      <w:r w:rsidRPr="00940353">
        <w:rPr>
          <w:rFonts w:eastAsia="Times New Roman" w:cs="Arial"/>
          <w:lang w:eastAsia="cs-CZ"/>
        </w:rPr>
        <w:br/>
        <w:t xml:space="preserve">nejméně 5 let praxe ve svém oboru v projektování obdobných zakázek; </w:t>
      </w:r>
      <w:r w:rsidRPr="00940353">
        <w:rPr>
          <w:rFonts w:eastAsia="Times New Roman" w:cs="Arial"/>
          <w:lang w:eastAsia="cs-CZ"/>
        </w:rPr>
        <w:br/>
        <w:t xml:space="preserve">autorizace v rozsahu dle § 5 odst. 3 písm. i) autorizačního zákona, tedy v oboru </w:t>
      </w:r>
      <w:r w:rsidRPr="00940353">
        <w:rPr>
          <w:rFonts w:eastAsia="Times New Roman" w:cs="Arial"/>
          <w:b/>
          <w:lang w:eastAsia="cs-CZ"/>
        </w:rPr>
        <w:t>geotechnika</w:t>
      </w:r>
      <w:r w:rsidRPr="00940353">
        <w:rPr>
          <w:rFonts w:eastAsia="Times New Roman" w:cs="Arial"/>
          <w:lang w:eastAsia="cs-CZ"/>
        </w:rPr>
        <w:t>;</w:t>
      </w:r>
    </w:p>
    <w:p w:rsidR="00940353" w:rsidRPr="00353EBD" w:rsidRDefault="00940353" w:rsidP="00DC54FF">
      <w:pPr>
        <w:spacing w:after="120" w:line="240" w:lineRule="auto"/>
        <w:ind w:left="142"/>
        <w:rPr>
          <w:rFonts w:eastAsia="Times New Roman" w:cs="Arial"/>
          <w:lang w:eastAsia="cs-CZ"/>
        </w:rPr>
      </w:pPr>
    </w:p>
    <w:p w:rsidR="00DC54FF" w:rsidRPr="00940353" w:rsidRDefault="00DC54FF" w:rsidP="000A1A3D">
      <w:pPr>
        <w:pStyle w:val="Odstavecseseznamem"/>
        <w:numPr>
          <w:ilvl w:val="0"/>
          <w:numId w:val="26"/>
        </w:numPr>
        <w:spacing w:after="120" w:line="240" w:lineRule="auto"/>
        <w:rPr>
          <w:rFonts w:eastAsia="Times New Roman" w:cs="Arial"/>
          <w:lang w:eastAsia="cs-CZ"/>
        </w:rPr>
      </w:pPr>
      <w:r w:rsidRPr="00940353">
        <w:rPr>
          <w:rFonts w:eastAsia="Times New Roman" w:cs="Arial"/>
          <w:b/>
          <w:bCs/>
          <w:lang w:eastAsia="cs-CZ"/>
        </w:rPr>
        <w:t>specialista na mosty a inženýrské konstrukce</w:t>
      </w:r>
      <w:r w:rsidRPr="00940353">
        <w:rPr>
          <w:rFonts w:eastAsia="Times New Roman" w:cs="Arial"/>
          <w:b/>
          <w:bCs/>
          <w:lang w:eastAsia="cs-CZ"/>
        </w:rPr>
        <w:br/>
      </w:r>
      <w:r w:rsidRPr="00940353">
        <w:rPr>
          <w:rFonts w:eastAsia="Times New Roman" w:cs="Arial"/>
          <w:lang w:eastAsia="cs-CZ"/>
        </w:rPr>
        <w:t xml:space="preserve">vysokoškolské vzdělání; </w:t>
      </w:r>
      <w:r w:rsidRPr="00940353">
        <w:rPr>
          <w:rFonts w:eastAsia="Times New Roman" w:cs="Arial"/>
          <w:lang w:eastAsia="cs-CZ"/>
        </w:rPr>
        <w:br/>
        <w:t xml:space="preserve">nejméně 5 let praxe ve svém oboru v projektování obdobných zakázek; </w:t>
      </w:r>
      <w:r w:rsidRPr="00940353">
        <w:rPr>
          <w:rFonts w:eastAsia="Times New Roman" w:cs="Arial"/>
          <w:lang w:eastAsia="cs-CZ"/>
        </w:rPr>
        <w:br/>
        <w:t xml:space="preserve">autorizace v rozsahu dle § 5 odst. 3 písm. d) autorizačního zákona, tedy v oboru </w:t>
      </w:r>
      <w:r w:rsidRPr="00940353">
        <w:rPr>
          <w:rFonts w:eastAsia="Times New Roman" w:cs="Arial"/>
          <w:b/>
          <w:lang w:eastAsia="cs-CZ"/>
        </w:rPr>
        <w:t>mosty a inženýrské konstrukce</w:t>
      </w:r>
      <w:r w:rsidRPr="00940353">
        <w:rPr>
          <w:rFonts w:eastAsia="Times New Roman" w:cs="Arial"/>
          <w:lang w:eastAsia="cs-CZ"/>
        </w:rPr>
        <w:t>;</w:t>
      </w:r>
    </w:p>
    <w:p w:rsidR="00940353" w:rsidRPr="00E558B3" w:rsidRDefault="00940353" w:rsidP="00DC54FF">
      <w:pPr>
        <w:spacing w:after="120" w:line="240" w:lineRule="auto"/>
        <w:ind w:left="142"/>
        <w:rPr>
          <w:rFonts w:eastAsia="Times New Roman" w:cs="Arial"/>
          <w:b/>
          <w:bCs/>
          <w:lang w:eastAsia="cs-CZ"/>
        </w:rPr>
      </w:pPr>
    </w:p>
    <w:p w:rsidR="00DC54FF" w:rsidRPr="00940353" w:rsidRDefault="00DC54FF" w:rsidP="000A1A3D">
      <w:pPr>
        <w:pStyle w:val="Odstavecseseznamem"/>
        <w:numPr>
          <w:ilvl w:val="0"/>
          <w:numId w:val="26"/>
        </w:numPr>
        <w:spacing w:after="120" w:line="240" w:lineRule="auto"/>
        <w:rPr>
          <w:rFonts w:eastAsia="Times New Roman" w:cs="Arial"/>
          <w:lang w:eastAsia="cs-CZ"/>
        </w:rPr>
      </w:pPr>
      <w:r w:rsidRPr="00940353">
        <w:rPr>
          <w:rFonts w:eastAsia="Times New Roman" w:cs="Arial"/>
          <w:b/>
          <w:bCs/>
          <w:lang w:eastAsia="cs-CZ"/>
        </w:rPr>
        <w:t>specialista na dopravní stavby</w:t>
      </w:r>
      <w:r w:rsidRPr="00940353">
        <w:rPr>
          <w:rFonts w:eastAsia="Times New Roman" w:cs="Arial"/>
          <w:lang w:eastAsia="cs-CZ"/>
        </w:rPr>
        <w:br/>
        <w:t xml:space="preserve">vysokoškolské vzdělání; </w:t>
      </w:r>
      <w:r w:rsidRPr="00940353">
        <w:rPr>
          <w:rFonts w:eastAsia="Times New Roman" w:cs="Arial"/>
          <w:lang w:eastAsia="cs-CZ"/>
        </w:rPr>
        <w:br/>
        <w:t xml:space="preserve">nejméně 5 let praxe ve svém oboru v projektování obdobných zakázek; </w:t>
      </w:r>
      <w:r w:rsidRPr="00940353">
        <w:rPr>
          <w:rFonts w:eastAsia="Times New Roman" w:cs="Arial"/>
          <w:lang w:eastAsia="cs-CZ"/>
        </w:rPr>
        <w:br/>
        <w:t xml:space="preserve">autorizace v rozsahu dle § 5 odst. 3 písm. b) autorizačního zákona, tedy v oboru </w:t>
      </w:r>
      <w:r w:rsidRPr="00940353">
        <w:rPr>
          <w:rFonts w:eastAsia="Times New Roman" w:cs="Arial"/>
          <w:b/>
          <w:lang w:eastAsia="cs-CZ"/>
        </w:rPr>
        <w:t>dopravní stavby</w:t>
      </w:r>
      <w:r w:rsidRPr="00940353">
        <w:rPr>
          <w:rFonts w:eastAsia="Times New Roman" w:cs="Arial"/>
          <w:lang w:eastAsia="cs-CZ"/>
        </w:rPr>
        <w:t>;</w:t>
      </w:r>
    </w:p>
    <w:p w:rsidR="00940353" w:rsidRPr="00DC54FF" w:rsidRDefault="00940353" w:rsidP="00940353">
      <w:pPr>
        <w:spacing w:after="120" w:line="240" w:lineRule="auto"/>
        <w:ind w:left="142"/>
        <w:rPr>
          <w:rFonts w:eastAsia="Times New Roman" w:cs="Arial"/>
          <w:lang w:eastAsia="cs-CZ"/>
        </w:rPr>
      </w:pPr>
    </w:p>
    <w:p w:rsidR="00DC54FF" w:rsidRPr="00940353" w:rsidRDefault="00DC54FF" w:rsidP="000A1A3D">
      <w:pPr>
        <w:pStyle w:val="Odstavecseseznamem"/>
        <w:numPr>
          <w:ilvl w:val="0"/>
          <w:numId w:val="26"/>
        </w:numPr>
        <w:spacing w:after="120" w:line="240" w:lineRule="auto"/>
        <w:rPr>
          <w:rFonts w:eastAsia="Times New Roman" w:cs="Arial"/>
          <w:lang w:eastAsia="cs-CZ"/>
        </w:rPr>
      </w:pPr>
      <w:r w:rsidRPr="00940353">
        <w:rPr>
          <w:rFonts w:eastAsia="Times New Roman" w:cs="Arial"/>
          <w:b/>
          <w:bCs/>
          <w:lang w:eastAsia="cs-CZ"/>
        </w:rPr>
        <w:t>specialista na sdělovací zařízení</w:t>
      </w:r>
      <w:r w:rsidR="00940353" w:rsidRPr="00940353">
        <w:rPr>
          <w:rFonts w:eastAsia="Times New Roman" w:cs="Arial"/>
          <w:lang w:eastAsia="cs-CZ"/>
        </w:rPr>
        <w:br/>
      </w:r>
      <w:r w:rsidRPr="00940353">
        <w:rPr>
          <w:rFonts w:eastAsia="Times New Roman" w:cs="Arial"/>
          <w:lang w:eastAsia="cs-CZ"/>
        </w:rPr>
        <w:t xml:space="preserve">vysokoškolské vzdělání; </w:t>
      </w:r>
      <w:r w:rsidR="00940353" w:rsidRPr="00940353">
        <w:rPr>
          <w:rFonts w:eastAsia="Times New Roman" w:cs="Arial"/>
          <w:lang w:eastAsia="cs-CZ"/>
        </w:rPr>
        <w:br/>
      </w:r>
      <w:r w:rsidRPr="00940353">
        <w:rPr>
          <w:rFonts w:eastAsia="Times New Roman" w:cs="Arial"/>
          <w:lang w:eastAsia="cs-CZ"/>
        </w:rPr>
        <w:t xml:space="preserve">nejméně 5 let praxe ve svém oboru v projektování obdobných zakázek; </w:t>
      </w:r>
      <w:r w:rsidR="00940353" w:rsidRPr="00940353">
        <w:rPr>
          <w:rFonts w:eastAsia="Times New Roman" w:cs="Arial"/>
          <w:lang w:eastAsia="cs-CZ"/>
        </w:rPr>
        <w:br/>
      </w:r>
      <w:r w:rsidRPr="00940353">
        <w:rPr>
          <w:rFonts w:eastAsia="Times New Roman" w:cs="Arial"/>
          <w:lang w:eastAsia="cs-CZ"/>
        </w:rPr>
        <w:t xml:space="preserve">autorizace v rozsahu dle § 5 odst. 3 písm. e) autorizačního zákona, tedy v oboru </w:t>
      </w:r>
      <w:r w:rsidRPr="00940353">
        <w:rPr>
          <w:rFonts w:eastAsia="Times New Roman" w:cs="Arial"/>
          <w:b/>
          <w:lang w:eastAsia="cs-CZ"/>
        </w:rPr>
        <w:t>technologická zařízení staveb</w:t>
      </w:r>
      <w:r w:rsidRPr="00940353">
        <w:rPr>
          <w:rFonts w:eastAsia="Times New Roman" w:cs="Arial"/>
          <w:lang w:eastAsia="cs-CZ"/>
        </w:rPr>
        <w:t>;</w:t>
      </w:r>
    </w:p>
    <w:p w:rsidR="00940353" w:rsidRPr="00353EBD" w:rsidRDefault="00940353" w:rsidP="00940353">
      <w:pPr>
        <w:spacing w:after="120" w:line="240" w:lineRule="auto"/>
        <w:ind w:left="142"/>
        <w:jc w:val="both"/>
        <w:rPr>
          <w:rFonts w:eastAsia="Times New Roman" w:cs="Arial"/>
          <w:lang w:eastAsia="cs-CZ"/>
        </w:rPr>
      </w:pPr>
    </w:p>
    <w:p w:rsidR="00DC54FF" w:rsidRPr="00940353" w:rsidRDefault="00DC54FF" w:rsidP="000A1A3D">
      <w:pPr>
        <w:pStyle w:val="Odstavecseseznamem"/>
        <w:numPr>
          <w:ilvl w:val="0"/>
          <w:numId w:val="26"/>
        </w:numPr>
        <w:spacing w:after="120" w:line="240" w:lineRule="auto"/>
        <w:rPr>
          <w:rFonts w:eastAsia="Times New Roman" w:cs="Arial"/>
          <w:lang w:eastAsia="cs-CZ"/>
        </w:rPr>
      </w:pPr>
      <w:r w:rsidRPr="00940353">
        <w:rPr>
          <w:rFonts w:eastAsia="Times New Roman" w:cs="Arial"/>
          <w:b/>
          <w:bCs/>
          <w:lang w:eastAsia="cs-CZ"/>
        </w:rPr>
        <w:t>specialista na zabezpečovací zařízení</w:t>
      </w:r>
      <w:r w:rsidR="00940353" w:rsidRPr="00940353">
        <w:rPr>
          <w:rFonts w:eastAsia="Times New Roman" w:cs="Arial"/>
          <w:lang w:eastAsia="cs-CZ"/>
        </w:rPr>
        <w:br/>
      </w:r>
      <w:r w:rsidRPr="00940353">
        <w:rPr>
          <w:rFonts w:eastAsia="Times New Roman" w:cs="Arial"/>
          <w:lang w:eastAsia="cs-CZ"/>
        </w:rPr>
        <w:t xml:space="preserve">vysokoškolské vzdělání; </w:t>
      </w:r>
      <w:r w:rsidR="00940353" w:rsidRPr="00940353">
        <w:rPr>
          <w:rFonts w:eastAsia="Times New Roman" w:cs="Arial"/>
          <w:lang w:eastAsia="cs-CZ"/>
        </w:rPr>
        <w:br/>
      </w:r>
      <w:r w:rsidRPr="00940353">
        <w:rPr>
          <w:rFonts w:eastAsia="Times New Roman" w:cs="Arial"/>
          <w:lang w:eastAsia="cs-CZ"/>
        </w:rPr>
        <w:t xml:space="preserve">nejméně 5 let praxe ve svém oboru v projektování obdobných zakázek; </w:t>
      </w:r>
      <w:r w:rsidR="00940353" w:rsidRPr="00940353">
        <w:rPr>
          <w:rFonts w:eastAsia="Times New Roman" w:cs="Arial"/>
          <w:lang w:eastAsia="cs-CZ"/>
        </w:rPr>
        <w:br/>
      </w:r>
      <w:r w:rsidRPr="00940353">
        <w:rPr>
          <w:rFonts w:eastAsia="Times New Roman" w:cs="Arial"/>
          <w:lang w:eastAsia="cs-CZ"/>
        </w:rPr>
        <w:t xml:space="preserve">autorizace v rozsahu dle § 5 odst. 3 písm. e) autorizačního zákona, tedy v oboru </w:t>
      </w:r>
      <w:r w:rsidRPr="00940353">
        <w:rPr>
          <w:rFonts w:eastAsia="Times New Roman" w:cs="Arial"/>
          <w:b/>
          <w:lang w:eastAsia="cs-CZ"/>
        </w:rPr>
        <w:t>technologická zařízení staveb</w:t>
      </w:r>
      <w:r w:rsidRPr="00940353">
        <w:rPr>
          <w:rFonts w:eastAsia="Times New Roman" w:cs="Arial"/>
          <w:lang w:eastAsia="cs-CZ"/>
        </w:rPr>
        <w:t>;</w:t>
      </w:r>
    </w:p>
    <w:p w:rsidR="00940353" w:rsidRDefault="00940353" w:rsidP="00940353">
      <w:pPr>
        <w:spacing w:after="120" w:line="240" w:lineRule="auto"/>
        <w:ind w:left="142"/>
        <w:rPr>
          <w:rFonts w:eastAsia="Times New Roman" w:cs="Arial"/>
          <w:lang w:eastAsia="cs-CZ"/>
        </w:rPr>
      </w:pPr>
    </w:p>
    <w:p w:rsidR="00FC44E6" w:rsidRPr="00940353" w:rsidRDefault="00DC54FF" w:rsidP="000A1A3D">
      <w:pPr>
        <w:pStyle w:val="Odstavecseseznamem"/>
        <w:numPr>
          <w:ilvl w:val="0"/>
          <w:numId w:val="26"/>
        </w:numPr>
        <w:spacing w:after="120" w:line="240" w:lineRule="auto"/>
        <w:rPr>
          <w:rFonts w:eastAsia="Times New Roman" w:cs="Arial"/>
          <w:b/>
          <w:bCs/>
          <w:lang w:eastAsia="cs-CZ"/>
        </w:rPr>
      </w:pPr>
      <w:r w:rsidRPr="00940353">
        <w:rPr>
          <w:rFonts w:eastAsia="Times New Roman" w:cs="Arial"/>
          <w:b/>
          <w:bCs/>
          <w:lang w:eastAsia="cs-CZ"/>
        </w:rPr>
        <w:t>specialista na stavby vodního hospodářství a krajinného inženýrství</w:t>
      </w:r>
      <w:r w:rsidR="00940353" w:rsidRPr="00940353">
        <w:rPr>
          <w:rFonts w:eastAsia="Times New Roman" w:cs="Arial"/>
          <w:b/>
          <w:bCs/>
          <w:lang w:eastAsia="cs-CZ"/>
        </w:rPr>
        <w:br/>
      </w:r>
      <w:r w:rsidRPr="00940353">
        <w:rPr>
          <w:rFonts w:eastAsia="Times New Roman" w:cs="Arial"/>
          <w:lang w:eastAsia="cs-CZ"/>
        </w:rPr>
        <w:t xml:space="preserve">vysokoškolské vzdělání; </w:t>
      </w:r>
      <w:r w:rsidR="00940353" w:rsidRPr="00940353">
        <w:rPr>
          <w:rFonts w:eastAsia="Times New Roman" w:cs="Arial"/>
          <w:lang w:eastAsia="cs-CZ"/>
        </w:rPr>
        <w:br/>
      </w:r>
      <w:r w:rsidRPr="00940353">
        <w:rPr>
          <w:rFonts w:eastAsia="Times New Roman" w:cs="Arial"/>
          <w:lang w:eastAsia="cs-CZ"/>
        </w:rPr>
        <w:t xml:space="preserve">nejméně 5 let praxe ve svém oboru v projektování obdobných zakázek; </w:t>
      </w:r>
      <w:r w:rsidR="00940353" w:rsidRPr="00940353">
        <w:rPr>
          <w:rFonts w:eastAsia="Times New Roman" w:cs="Arial"/>
          <w:lang w:eastAsia="cs-CZ"/>
        </w:rPr>
        <w:br/>
      </w:r>
      <w:r w:rsidRPr="00940353">
        <w:rPr>
          <w:rFonts w:eastAsia="Times New Roman" w:cs="Arial"/>
          <w:lang w:eastAsia="cs-CZ"/>
        </w:rPr>
        <w:t xml:space="preserve">autorizace v rozsahu dle § 5 odst. 3 písm. c) autorizačního zákona, tedy v oboru stavby </w:t>
      </w:r>
      <w:r w:rsidRPr="00940353">
        <w:rPr>
          <w:rFonts w:eastAsia="Times New Roman" w:cs="Arial"/>
          <w:b/>
          <w:lang w:eastAsia="cs-CZ"/>
        </w:rPr>
        <w:t>vodního hospodářství a krajinného inženýrství</w:t>
      </w:r>
      <w:r w:rsidRPr="00940353">
        <w:rPr>
          <w:rFonts w:eastAsia="Times New Roman" w:cs="Arial"/>
          <w:lang w:eastAsia="cs-CZ"/>
        </w:rPr>
        <w:t>;</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0A1A3D">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w:t>
      </w:r>
      <w:r w:rsidRPr="00FC44E6">
        <w:rPr>
          <w:rFonts w:eastAsia="Times New Roman" w:cs="Times New Roman"/>
          <w:lang w:eastAsia="cs-CZ"/>
        </w:rPr>
        <w:lastRenderedPageBreak/>
        <w:t>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Pr="00940353" w:rsidRDefault="00FC44E6" w:rsidP="00FC44E6">
      <w:pPr>
        <w:spacing w:before="120" w:after="0" w:line="240" w:lineRule="auto"/>
        <w:ind w:left="426"/>
        <w:jc w:val="both"/>
        <w:rPr>
          <w:rFonts w:eastAsia="Times New Roman" w:cs="Times New Roman"/>
          <w:lang w:eastAsia="cs-CZ"/>
        </w:rPr>
      </w:pPr>
      <w:r w:rsidRPr="00940353">
        <w:rPr>
          <w:rFonts w:eastAsia="Times New Roman" w:cs="Times New Roman"/>
          <w:b/>
          <w:lang w:eastAsia="cs-CZ"/>
        </w:rPr>
        <w:t xml:space="preserve">Prokazování odborné způsobilosti zahraničními osobami podle zvláštních právních předpisů: </w:t>
      </w:r>
    </w:p>
    <w:p w:rsidR="00FC44E6" w:rsidRDefault="00FC44E6" w:rsidP="00081B85">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041F1" w:rsidRDefault="000041F1" w:rsidP="00081B85">
      <w:pPr>
        <w:spacing w:before="120" w:after="0" w:line="240" w:lineRule="auto"/>
        <w:ind w:left="426" w:firstLine="567"/>
        <w:jc w:val="both"/>
        <w:rPr>
          <w:rFonts w:eastAsia="Times New Roman" w:cs="Times New Roman"/>
          <w:lang w:eastAsia="cs-CZ"/>
        </w:rPr>
      </w:pPr>
    </w:p>
    <w:p w:rsidR="000041F1" w:rsidRPr="00FC44E6" w:rsidRDefault="000041F1" w:rsidP="000041F1">
      <w:pPr>
        <w:numPr>
          <w:ilvl w:val="0"/>
          <w:numId w:val="28"/>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bookmarkStart w:id="1" w:name="_GoBack"/>
      <w:bookmarkEnd w:id="1"/>
    </w:p>
    <w:p w:rsidR="000041F1" w:rsidRPr="00FC44E6" w:rsidRDefault="000041F1" w:rsidP="00081B85">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0A1A3D">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rsidR="00FC44E6" w:rsidRPr="00FC44E6" w:rsidRDefault="00FC44E6" w:rsidP="00FC44E6">
      <w:pPr>
        <w:spacing w:after="0" w:line="240" w:lineRule="auto"/>
        <w:ind w:left="457"/>
        <w:jc w:val="both"/>
        <w:rPr>
          <w:rFonts w:eastAsia="Times New Roman" w:cs="Times New Roman"/>
          <w:highlight w:val="green"/>
          <w:lang w:eastAsia="cs-CZ"/>
        </w:rPr>
      </w:pPr>
    </w:p>
    <w:p w:rsidR="00FC44E6" w:rsidRPr="00940353" w:rsidRDefault="00FC44E6" w:rsidP="000A1A3D">
      <w:pPr>
        <w:numPr>
          <w:ilvl w:val="0"/>
          <w:numId w:val="20"/>
        </w:numPr>
        <w:autoSpaceDE w:val="0"/>
        <w:autoSpaceDN w:val="0"/>
        <w:spacing w:after="0" w:line="240" w:lineRule="auto"/>
        <w:ind w:left="457" w:hanging="357"/>
        <w:jc w:val="both"/>
        <w:rPr>
          <w:rFonts w:eastAsia="Times New Roman" w:cs="Times New Roman"/>
          <w:b/>
          <w:lang w:eastAsia="cs-CZ"/>
        </w:rPr>
      </w:pPr>
      <w:r w:rsidRPr="00940353">
        <w:rPr>
          <w:rFonts w:eastAsia="Times New Roman" w:cs="Times New Roman"/>
          <w:lang w:eastAsia="cs-CZ"/>
        </w:rPr>
        <w:t xml:space="preserve">Zadavatel si vyhrazuje požadavek, že </w:t>
      </w:r>
      <w:r w:rsidRPr="00940353">
        <w:rPr>
          <w:rFonts w:eastAsia="Times New Roman" w:cs="Times New Roman"/>
          <w:bCs/>
          <w:lang w:eastAsia="cs-CZ"/>
        </w:rPr>
        <w:t xml:space="preserve">níže uvedené významné činnosti při plnění veřejné zakázky musí být plněny přímo vybraným dodavatelem (resp. některým z dodavatelů, kteří případně podali nabídku v rámci společné účasti), </w:t>
      </w:r>
      <w:proofErr w:type="gramStart"/>
      <w:r w:rsidRPr="00940353">
        <w:rPr>
          <w:rFonts w:eastAsia="Times New Roman" w:cs="Times New Roman"/>
          <w:bCs/>
          <w:lang w:eastAsia="cs-CZ"/>
        </w:rPr>
        <w:t>tzn. že</w:t>
      </w:r>
      <w:proofErr w:type="gramEnd"/>
      <w:r w:rsidRPr="00940353">
        <w:rPr>
          <w:rFonts w:eastAsia="Times New Roman" w:cs="Times New Roman"/>
          <w:b/>
          <w:bCs/>
          <w:lang w:eastAsia="cs-CZ"/>
        </w:rPr>
        <w:t xml:space="preserve"> části plnění veřejné zakázky věcně odpovídající níže uvedeným oborům či činnostem musí být prováděny vlastními prostředky dodavatele: </w:t>
      </w:r>
    </w:p>
    <w:p w:rsidR="00FC44E6" w:rsidRPr="00940353" w:rsidRDefault="00FC44E6" w:rsidP="000A1A3D">
      <w:pPr>
        <w:numPr>
          <w:ilvl w:val="0"/>
          <w:numId w:val="21"/>
        </w:numPr>
        <w:autoSpaceDE w:val="0"/>
        <w:autoSpaceDN w:val="0"/>
        <w:spacing w:after="0" w:line="240" w:lineRule="auto"/>
        <w:jc w:val="both"/>
        <w:rPr>
          <w:rFonts w:eastAsia="Times New Roman" w:cs="Times New Roman"/>
          <w:lang w:eastAsia="cs-CZ"/>
        </w:rPr>
      </w:pPr>
      <w:r w:rsidRPr="00940353">
        <w:rPr>
          <w:rFonts w:eastAsia="Times New Roman" w:cs="Times New Roman"/>
          <w:lang w:eastAsia="cs-CZ"/>
        </w:rPr>
        <w:t>železniční spodek</w:t>
      </w:r>
      <w:r w:rsidR="00940353" w:rsidRPr="00940353">
        <w:rPr>
          <w:rFonts w:eastAsia="Times New Roman" w:cs="Times New Roman"/>
          <w:lang w:eastAsia="cs-CZ"/>
        </w:rPr>
        <w:t xml:space="preserve"> v rozsahu zdí</w:t>
      </w:r>
    </w:p>
    <w:p w:rsidR="00FC44E6" w:rsidRPr="00FC44E6" w:rsidRDefault="00FC44E6" w:rsidP="00FC44E6">
      <w:pPr>
        <w:spacing w:after="0" w:line="240" w:lineRule="auto"/>
        <w:ind w:firstLine="567"/>
        <w:jc w:val="both"/>
        <w:rPr>
          <w:rFonts w:eastAsia="Times New Roman" w:cs="Times New Roman"/>
          <w:lang w:eastAsia="cs-CZ"/>
        </w:rPr>
      </w:pPr>
    </w:p>
    <w:p w:rsidR="00FC44E6" w:rsidRPr="00FC44E6" w:rsidRDefault="00FC44E6" w:rsidP="000A1A3D">
      <w:pPr>
        <w:numPr>
          <w:ilvl w:val="0"/>
          <w:numId w:val="20"/>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ve znění pozdějších předpisů.</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0A1A3D">
      <w:pPr>
        <w:numPr>
          <w:ilvl w:val="0"/>
          <w:numId w:val="20"/>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činnosti)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rsidR="00FC44E6" w:rsidRPr="00FC44E6" w:rsidRDefault="00FC44E6" w:rsidP="00FC44E6">
      <w:pPr>
        <w:spacing w:after="0" w:line="240" w:lineRule="auto"/>
        <w:ind w:left="457"/>
        <w:jc w:val="both"/>
        <w:rPr>
          <w:rFonts w:eastAsia="Times New Roman" w:cs="Times New Roman"/>
          <w:highlight w:val="green"/>
          <w:lang w:eastAsia="cs-CZ"/>
        </w:rPr>
      </w:pPr>
    </w:p>
    <w:p w:rsidR="00FC44E6" w:rsidRDefault="00FC44E6" w:rsidP="000A1A3D">
      <w:pPr>
        <w:numPr>
          <w:ilvl w:val="0"/>
          <w:numId w:val="20"/>
        </w:numPr>
        <w:autoSpaceDE w:val="0"/>
        <w:autoSpaceDN w:val="0"/>
        <w:spacing w:after="0" w:line="240" w:lineRule="auto"/>
        <w:ind w:left="457" w:hanging="357"/>
        <w:jc w:val="both"/>
        <w:rPr>
          <w:rFonts w:eastAsia="Times New Roman" w:cs="Times New Roman"/>
          <w:b/>
          <w:lang w:eastAsia="cs-CZ"/>
        </w:rPr>
      </w:pPr>
      <w:r w:rsidRPr="00FC44E6">
        <w:rPr>
          <w:rFonts w:eastAsia="Times New Roman" w:cs="Times New Roman"/>
          <w:lang w:eastAsia="cs-CZ"/>
        </w:rPr>
        <w:t xml:space="preserve">Výše uvedené vyhrazené činnosti představují svou finanční hodnotou celkem cca </w:t>
      </w:r>
      <w:r w:rsidR="00940353">
        <w:rPr>
          <w:rFonts w:eastAsia="Times New Roman" w:cs="Times New Roman"/>
          <w:b/>
          <w:lang w:eastAsia="cs-CZ"/>
        </w:rPr>
        <w:br/>
      </w:r>
      <w:r w:rsidR="00940353" w:rsidRPr="00940353">
        <w:rPr>
          <w:rFonts w:eastAsia="Times New Roman" w:cs="Times New Roman"/>
          <w:lang w:eastAsia="cs-CZ"/>
        </w:rPr>
        <w:t>72 %</w:t>
      </w:r>
      <w:r w:rsidR="00940353">
        <w:rPr>
          <w:rFonts w:eastAsia="Times New Roman" w:cs="Times New Roman"/>
          <w:lang w:eastAsia="cs-CZ"/>
        </w:rPr>
        <w:t xml:space="preserve"> </w:t>
      </w:r>
      <w:r w:rsidRPr="00940353">
        <w:rPr>
          <w:rFonts w:eastAsia="Times New Roman" w:cs="Times New Roman"/>
          <w:lang w:eastAsia="cs-CZ"/>
        </w:rPr>
        <w:t xml:space="preserve">z předmětu plnění veřejné zakázky. </w:t>
      </w:r>
      <w:r w:rsidRPr="00940353">
        <w:rPr>
          <w:rFonts w:eastAsia="Times New Roman" w:cs="Times New Roman"/>
          <w:b/>
          <w:lang w:eastAsia="cs-CZ"/>
        </w:rPr>
        <w:t>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rsidR="00940353" w:rsidRPr="00940353" w:rsidRDefault="00940353" w:rsidP="00940353">
      <w:pPr>
        <w:autoSpaceDE w:val="0"/>
        <w:autoSpaceDN w:val="0"/>
        <w:spacing w:after="0" w:line="240" w:lineRule="auto"/>
        <w:jc w:val="both"/>
        <w:rPr>
          <w:rFonts w:eastAsia="Times New Roman" w:cs="Times New Roman"/>
          <w:b/>
          <w:lang w:eastAsia="cs-CZ"/>
        </w:rPr>
      </w:pPr>
    </w:p>
    <w:p w:rsidR="00FC44E6" w:rsidRPr="00940353" w:rsidRDefault="00FC44E6" w:rsidP="000A1A3D">
      <w:pPr>
        <w:numPr>
          <w:ilvl w:val="0"/>
          <w:numId w:val="22"/>
        </w:numPr>
        <w:autoSpaceDE w:val="0"/>
        <w:autoSpaceDN w:val="0"/>
        <w:spacing w:after="0" w:line="240" w:lineRule="auto"/>
        <w:ind w:left="457" w:hanging="283"/>
        <w:jc w:val="both"/>
        <w:rPr>
          <w:rFonts w:eastAsia="Times New Roman" w:cs="Times New Roman"/>
          <w:lang w:eastAsia="cs-CZ"/>
        </w:rPr>
      </w:pPr>
      <w:r w:rsidRPr="00FC44E6">
        <w:rPr>
          <w:rFonts w:eastAsia="Times New Roman" w:cs="Times New Roman"/>
          <w:lang w:eastAsia="cs-CZ"/>
        </w:rPr>
        <w:lastRenderedPageBreak/>
        <w:t xml:space="preserve">profesní způsobilost týkající se oprávnění k podnikání v rozsahu </w:t>
      </w:r>
      <w:r w:rsidRPr="00940353">
        <w:rPr>
          <w:rFonts w:eastAsia="Times New Roman" w:cs="Times New Roman"/>
          <w:lang w:eastAsia="cs-CZ"/>
        </w:rPr>
        <w:t xml:space="preserve">živnosti projektová činnost ve výstavbě, </w:t>
      </w:r>
    </w:p>
    <w:p w:rsidR="00FC44E6" w:rsidRPr="00FC44E6" w:rsidRDefault="00FC44E6" w:rsidP="000A1A3D">
      <w:pPr>
        <w:numPr>
          <w:ilvl w:val="0"/>
          <w:numId w:val="22"/>
        </w:numPr>
        <w:autoSpaceDE w:val="0"/>
        <w:autoSpaceDN w:val="0"/>
        <w:spacing w:before="240" w:after="0" w:line="240" w:lineRule="auto"/>
        <w:ind w:left="426" w:hanging="284"/>
        <w:jc w:val="both"/>
        <w:rPr>
          <w:rFonts w:eastAsia="Times New Roman" w:cs="Times New Roman"/>
          <w:lang w:eastAsia="cs-CZ"/>
        </w:rPr>
      </w:pPr>
      <w:r w:rsidRPr="00FC44E6">
        <w:rPr>
          <w:rFonts w:eastAsia="Times New Roman" w:cs="Times New Roman"/>
          <w:lang w:eastAsia="cs-CZ"/>
        </w:rPr>
        <w:t>profesní způsobilost týkající se předložení dokladu o autorizaci</w:t>
      </w:r>
      <w:r w:rsidRPr="00FC44E6">
        <w:rPr>
          <w:rFonts w:eastAsia="Times New Roman" w:cs="Calibri"/>
          <w:lang w:eastAsia="cs-CZ"/>
        </w:rPr>
        <w:t xml:space="preserve"> </w:t>
      </w:r>
      <w:r w:rsidRPr="00FC44E6">
        <w:rPr>
          <w:rFonts w:eastAsia="Times New Roman" w:cs="Times New Roman"/>
          <w:lang w:eastAsia="cs-CZ"/>
        </w:rPr>
        <w:t xml:space="preserve">nebo registraci v rozsahu dle § 5 odst. 3 písm. </w:t>
      </w:r>
      <w:r w:rsidR="00940353">
        <w:rPr>
          <w:rFonts w:eastAsia="Times New Roman" w:cs="Times New Roman"/>
          <w:lang w:eastAsia="cs-CZ"/>
        </w:rPr>
        <w:t>d)</w:t>
      </w:r>
      <w:r w:rsidR="00940353" w:rsidRPr="00940353">
        <w:t xml:space="preserve"> </w:t>
      </w:r>
      <w:r w:rsidR="00940353" w:rsidRPr="00940353">
        <w:rPr>
          <w:rFonts w:eastAsia="Times New Roman" w:cs="Times New Roman"/>
          <w:lang w:eastAsia="cs-CZ"/>
        </w:rPr>
        <w:t>mosty a inženýrské konstrukce</w:t>
      </w:r>
      <w:r w:rsidR="00940353">
        <w:rPr>
          <w:rFonts w:eastAsia="Times New Roman" w:cs="Times New Roman"/>
          <w:lang w:eastAsia="cs-CZ"/>
        </w:rPr>
        <w:t xml:space="preserve"> nebo i) </w:t>
      </w:r>
      <w:r w:rsidR="00940353" w:rsidRPr="00940353">
        <w:rPr>
          <w:rFonts w:eastAsia="Times New Roman" w:cs="Times New Roman"/>
          <w:lang w:eastAsia="cs-CZ"/>
        </w:rPr>
        <w:t>geotechnika</w:t>
      </w:r>
      <w:r w:rsidR="00940353">
        <w:rPr>
          <w:rFonts w:eastAsia="Times New Roman" w:cs="Times New Roman"/>
          <w:lang w:eastAsia="cs-CZ"/>
        </w:rPr>
        <w:t xml:space="preserve"> </w:t>
      </w:r>
      <w:r w:rsidRPr="00FC44E6">
        <w:rPr>
          <w:rFonts w:eastAsia="Times New Roman" w:cs="Times New Roman"/>
          <w:lang w:eastAsia="cs-CZ"/>
        </w:rPr>
        <w:t xml:space="preserve">autorizačního zákona </w:t>
      </w:r>
    </w:p>
    <w:p w:rsidR="00940353" w:rsidRDefault="00FC44E6" w:rsidP="000A1A3D">
      <w:pPr>
        <w:numPr>
          <w:ilvl w:val="0"/>
          <w:numId w:val="22"/>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w:t>
      </w:r>
      <w:r w:rsidRPr="00940353">
        <w:rPr>
          <w:rFonts w:eastAsia="Times New Roman" w:cs="Times New Roman"/>
          <w:lang w:eastAsia="cs-CZ"/>
        </w:rPr>
        <w:t>doložení alespoň jedné služby z celkem 2 požadovaných  významných služeb obdobného charakteru v čl. 9.3 této Výzvy, přičemž</w:t>
      </w:r>
      <w:r w:rsidRPr="00FC44E6">
        <w:rPr>
          <w:rFonts w:eastAsia="Times New Roman" w:cs="Times New Roman"/>
          <w:lang w:eastAsia="cs-CZ"/>
        </w:rPr>
        <w:t xml:space="preserve"> tato služba musí dosahovat hodnoty </w:t>
      </w:r>
      <w:r w:rsidRPr="00940353">
        <w:rPr>
          <w:rFonts w:eastAsia="Times New Roman" w:cs="Times New Roman"/>
          <w:lang w:eastAsia="cs-CZ"/>
        </w:rPr>
        <w:t xml:space="preserve">nejméně </w:t>
      </w:r>
      <w:r w:rsidR="00940353" w:rsidRPr="00940353">
        <w:rPr>
          <w:rFonts w:eastAsia="Times New Roman" w:cs="Times New Roman"/>
          <w:b/>
          <w:lang w:eastAsia="cs-CZ"/>
        </w:rPr>
        <w:t xml:space="preserve">1 400 000,00 </w:t>
      </w:r>
      <w:r w:rsidRPr="00940353">
        <w:rPr>
          <w:rFonts w:eastAsia="Times New Roman" w:cs="Times New Roman"/>
          <w:b/>
          <w:lang w:eastAsia="cs-CZ"/>
        </w:rPr>
        <w:t>Kč bez DPH</w:t>
      </w:r>
      <w:r w:rsidRPr="00FC44E6">
        <w:rPr>
          <w:rFonts w:eastAsia="Times New Roman" w:cs="Times New Roman"/>
          <w:lang w:eastAsia="cs-CZ"/>
        </w:rPr>
        <w:t xml:space="preserve">, a jejím předmětem byly mimo jiné následující činnosti: </w:t>
      </w:r>
    </w:p>
    <w:p w:rsidR="00940353" w:rsidRPr="00940353" w:rsidRDefault="00940353" w:rsidP="000A1A3D">
      <w:pPr>
        <w:numPr>
          <w:ilvl w:val="1"/>
          <w:numId w:val="22"/>
        </w:numPr>
        <w:autoSpaceDE w:val="0"/>
        <w:autoSpaceDN w:val="0"/>
        <w:spacing w:after="120" w:line="240" w:lineRule="auto"/>
        <w:ind w:left="1434" w:hanging="357"/>
        <w:jc w:val="both"/>
        <w:rPr>
          <w:rFonts w:eastAsia="Times New Roman" w:cs="Calibri"/>
          <w:b/>
          <w:lang w:eastAsia="cs-CZ"/>
        </w:rPr>
      </w:pPr>
      <w:r w:rsidRPr="00940353">
        <w:rPr>
          <w:b/>
        </w:rPr>
        <w:t>projektování novostavby nebo rekonstrukce nebo sanace železničního spodku v rozsahu zdí</w:t>
      </w:r>
    </w:p>
    <w:p w:rsidR="00FC44E6" w:rsidRPr="00FC44E6" w:rsidRDefault="00FC44E6" w:rsidP="000A1A3D">
      <w:pPr>
        <w:numPr>
          <w:ilvl w:val="0"/>
          <w:numId w:val="22"/>
        </w:numPr>
        <w:autoSpaceDE w:val="0"/>
        <w:autoSpaceDN w:val="0"/>
        <w:spacing w:before="240" w:after="0" w:line="240" w:lineRule="auto"/>
        <w:jc w:val="both"/>
        <w:rPr>
          <w:rFonts w:eastAsia="Times New Roman" w:cs="Times New Roman"/>
          <w:lang w:eastAsia="cs-CZ"/>
        </w:rPr>
      </w:pPr>
      <w:r w:rsidRPr="00FC44E6">
        <w:rPr>
          <w:rFonts w:eastAsia="Times New Roman" w:cs="Times New Roman"/>
          <w:lang w:eastAsia="cs-CZ"/>
        </w:rPr>
        <w:t xml:space="preserve">požadavek kritéria technické kvalifikace na předložení seznamu odborného personálu dodavatele v rozsahu funkcí </w:t>
      </w:r>
      <w:r w:rsidR="00940353" w:rsidRPr="005E3DAD">
        <w:rPr>
          <w:rFonts w:eastAsia="Times New Roman" w:cs="Times New Roman"/>
          <w:u w:val="single"/>
          <w:lang w:eastAsia="cs-CZ"/>
        </w:rPr>
        <w:t>specialisty na geotechniku nebo inženýrské konstrukce</w:t>
      </w:r>
      <w:r w:rsidR="005E3DAD">
        <w:rPr>
          <w:rFonts w:eastAsia="Times New Roman" w:cs="Times New Roman"/>
          <w:u w:val="single"/>
          <w:lang w:eastAsia="cs-CZ"/>
        </w:rPr>
        <w:t>.</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autoSpaceDE w:val="0"/>
        <w:autoSpaceDN w:val="0"/>
        <w:spacing w:after="0" w:line="240" w:lineRule="auto"/>
        <w:ind w:left="709"/>
        <w:jc w:val="both"/>
        <w:rPr>
          <w:rFonts w:eastAsia="Times New Roman" w:cs="Times New Roman"/>
          <w:iCs/>
          <w:lang w:eastAsia="cs-CZ"/>
        </w:rPr>
      </w:pPr>
    </w:p>
    <w:p w:rsidR="00FC44E6" w:rsidRPr="00FC44E6" w:rsidRDefault="00FC44E6" w:rsidP="000A1A3D">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BA5128" w:rsidRDefault="00FC44E6" w:rsidP="00DB1CA0">
      <w:pPr>
        <w:spacing w:after="0" w:line="240" w:lineRule="auto"/>
        <w:ind w:left="426"/>
        <w:jc w:val="both"/>
        <w:rPr>
          <w:rFonts w:eastAsia="Times New Roman" w:cs="Times New Roman"/>
          <w:lang w:eastAsia="cs-CZ"/>
        </w:rPr>
      </w:pPr>
      <w:r w:rsidRPr="00BA5128">
        <w:rPr>
          <w:rFonts w:eastAsia="Times New Roman" w:cs="Times New Roman"/>
          <w:lang w:eastAsia="cs-CZ"/>
        </w:rPr>
        <w:t xml:space="preserve">Při hodnocení nabídkové ceny je rozhodující Celková cena Díla bez DPH </w:t>
      </w:r>
      <w:r w:rsidR="00DB1CA0" w:rsidRPr="00BA5128">
        <w:rPr>
          <w:rFonts w:eastAsia="Times New Roman" w:cs="Times New Roman"/>
          <w:lang w:eastAsia="cs-CZ"/>
        </w:rPr>
        <w:t xml:space="preserve">za všechny </w:t>
      </w:r>
      <w:r w:rsidR="00C4044C" w:rsidRPr="00BA5128">
        <w:rPr>
          <w:rFonts w:eastAsia="Times New Roman" w:cs="Times New Roman"/>
          <w:lang w:eastAsia="cs-CZ"/>
        </w:rPr>
        <w:t>jednotlivé</w:t>
      </w:r>
      <w:r w:rsidR="00DB1CA0" w:rsidRPr="00BA5128">
        <w:rPr>
          <w:rFonts w:eastAsia="Times New Roman" w:cs="Times New Roman"/>
          <w:lang w:eastAsia="cs-CZ"/>
        </w:rPr>
        <w:t xml:space="preserve"> stavby </w:t>
      </w:r>
      <w:r w:rsidRPr="00BA5128">
        <w:rPr>
          <w:rFonts w:eastAsia="Times New Roman" w:cs="Times New Roman"/>
          <w:lang w:eastAsia="cs-CZ"/>
        </w:rPr>
        <w:t>uvedená v čl. 3.3 závazného vzoru smlouvy, která představuje součet celkov</w:t>
      </w:r>
      <w:r w:rsidR="00DB1CA0" w:rsidRPr="00BA5128">
        <w:rPr>
          <w:rFonts w:eastAsia="Times New Roman" w:cs="Times New Roman"/>
          <w:lang w:eastAsia="cs-CZ"/>
        </w:rPr>
        <w:t>ých</w:t>
      </w:r>
      <w:r w:rsidRPr="00BA5128">
        <w:rPr>
          <w:rFonts w:eastAsia="Times New Roman" w:cs="Times New Roman"/>
          <w:lang w:eastAsia="cs-CZ"/>
        </w:rPr>
        <w:t xml:space="preserve"> Cen za zpracování D</w:t>
      </w:r>
      <w:r w:rsidR="000041F1" w:rsidRPr="00BA5128">
        <w:rPr>
          <w:rFonts w:eastAsia="Times New Roman" w:cs="Times New Roman"/>
          <w:lang w:eastAsia="cs-CZ"/>
        </w:rPr>
        <w:t>U</w:t>
      </w:r>
      <w:r w:rsidRPr="00BA5128">
        <w:rPr>
          <w:rFonts w:eastAsia="Times New Roman" w:cs="Times New Roman"/>
          <w:lang w:eastAsia="cs-CZ"/>
        </w:rPr>
        <w:t>SP</w:t>
      </w:r>
      <w:r w:rsidR="000041F1" w:rsidRPr="00BA5128">
        <w:rPr>
          <w:rFonts w:eastAsia="Times New Roman" w:cs="Times New Roman"/>
          <w:lang w:eastAsia="cs-CZ"/>
        </w:rPr>
        <w:t>+PDPS</w:t>
      </w:r>
      <w:r w:rsidRPr="00BA5128">
        <w:rPr>
          <w:rFonts w:eastAsia="Times New Roman" w:cs="Times New Roman"/>
          <w:lang w:eastAsia="cs-CZ"/>
        </w:rPr>
        <w:t xml:space="preserve"> </w:t>
      </w:r>
      <w:r w:rsidR="00DB1CA0" w:rsidRPr="00BA5128">
        <w:rPr>
          <w:rFonts w:eastAsia="Times New Roman" w:cs="Times New Roman"/>
          <w:lang w:eastAsia="cs-CZ"/>
        </w:rPr>
        <w:t xml:space="preserve">pro jednotlivé stavby </w:t>
      </w:r>
      <w:r w:rsidRPr="00BA5128">
        <w:rPr>
          <w:rFonts w:eastAsia="Times New Roman" w:cs="Times New Roman"/>
          <w:lang w:eastAsia="cs-CZ"/>
        </w:rPr>
        <w:t>bez DPH a celkov</w:t>
      </w:r>
      <w:r w:rsidR="00DB1CA0" w:rsidRPr="00BA5128">
        <w:rPr>
          <w:rFonts w:eastAsia="Times New Roman" w:cs="Times New Roman"/>
          <w:lang w:eastAsia="cs-CZ"/>
        </w:rPr>
        <w:t>ých</w:t>
      </w:r>
      <w:r w:rsidRPr="00BA5128">
        <w:rPr>
          <w:rFonts w:eastAsia="Times New Roman" w:cs="Times New Roman"/>
          <w:lang w:eastAsia="cs-CZ"/>
        </w:rPr>
        <w:t xml:space="preserve"> Cen za výkon autorského dozoru</w:t>
      </w:r>
      <w:r w:rsidR="00DB1CA0" w:rsidRPr="00BA5128">
        <w:rPr>
          <w:rFonts w:eastAsia="Times New Roman" w:cs="Times New Roman"/>
          <w:lang w:eastAsia="cs-CZ"/>
        </w:rPr>
        <w:t xml:space="preserve"> pro jednotlivé stavby</w:t>
      </w:r>
      <w:r w:rsidRPr="00BA5128">
        <w:rPr>
          <w:rFonts w:eastAsia="Times New Roman" w:cs="Times New Roman"/>
          <w:lang w:eastAsia="cs-CZ"/>
        </w:rPr>
        <w:t xml:space="preserve"> bez DPH.</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0A1A3D">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0A1A3D">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FC44E6">
          <w:rPr>
            <w:rFonts w:eastAsia="Times New Roman" w:cs="Times New Roman"/>
            <w:color w:val="0000FF"/>
            <w:u w:val="single"/>
            <w:lang w:eastAsia="cs-CZ"/>
          </w:rPr>
          <w:t>https://zakazky.szdc.cz/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BA5128">
        <w:rPr>
          <w:rFonts w:eastAsia="Times New Roman" w:cs="Times New Roman"/>
          <w:b/>
          <w:lang w:eastAsia="cs-CZ"/>
        </w:rPr>
        <w:t xml:space="preserve">do </w:t>
      </w:r>
      <w:r w:rsidR="00BA5128" w:rsidRPr="00BA5128">
        <w:rPr>
          <w:rFonts w:eastAsia="Times New Roman" w:cs="Arial"/>
          <w:b/>
          <w:lang w:eastAsia="cs-CZ"/>
        </w:rPr>
        <w:t>8.4.2020</w:t>
      </w:r>
      <w:r w:rsidRPr="00BA5128">
        <w:rPr>
          <w:rFonts w:eastAsia="Times New Roman" w:cs="Times New Roman"/>
          <w:b/>
          <w:lang w:eastAsia="cs-CZ"/>
        </w:rPr>
        <w:t xml:space="preserve"> do </w:t>
      </w:r>
      <w:r w:rsidR="00BA5128" w:rsidRPr="00BA5128">
        <w:rPr>
          <w:rFonts w:eastAsia="Times New Roman" w:cs="Arial"/>
          <w:b/>
          <w:lang w:eastAsia="cs-CZ"/>
        </w:rPr>
        <w:t>10:30</w:t>
      </w:r>
      <w:r w:rsidR="00BA5128">
        <w:rPr>
          <w:rFonts w:eastAsia="Times New Roman" w:cs="Arial"/>
          <w:b/>
          <w:lang w:eastAsia="cs-CZ"/>
        </w:rPr>
        <w:t xml:space="preserve"> </w:t>
      </w:r>
      <w:r w:rsidRPr="00BA5128">
        <w:rPr>
          <w:rFonts w:eastAsia="Times New Roman" w:cs="Times New Roman"/>
          <w:b/>
          <w:lang w:eastAsia="cs-CZ"/>
        </w:rPr>
        <w:t>hodin</w:t>
      </w:r>
      <w:r w:rsidRPr="00FC44E6">
        <w:rPr>
          <w:rFonts w:eastAsia="Times New Roman" w:cs="Times New Roman"/>
          <w:b/>
          <w:lang w:eastAsia="cs-CZ"/>
        </w:rPr>
        <w:t xml:space="preserve">.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C44E6">
          <w:rPr>
            <w:rFonts w:eastAsia="Times New Roman" w:cs="Times New Roman"/>
            <w:color w:val="0000FF"/>
            <w:lang w:eastAsia="cs-CZ"/>
          </w:rPr>
          <w:t>https://zakazky.szdc.cz/manual.html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 xml:space="preserve">MB za jeden takový soubor, příp. zkomprimované soubory. Soubory </w:t>
      </w:r>
      <w:r w:rsidRPr="00FC44E6">
        <w:rPr>
          <w:rFonts w:eastAsia="Times New Roman" w:cs="Times New Roman"/>
          <w:lang w:eastAsia="cs-CZ"/>
        </w:rPr>
        <w:lastRenderedPageBreak/>
        <w:t>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A723A5" w:rsidRDefault="00A723A5" w:rsidP="00FC44E6">
      <w:pPr>
        <w:spacing w:after="0" w:line="240" w:lineRule="auto"/>
        <w:rPr>
          <w:rFonts w:eastAsia="Times New Roman" w:cs="Times New Roman"/>
          <w:lang w:eastAsia="cs-CZ"/>
        </w:rPr>
      </w:pPr>
    </w:p>
    <w:p w:rsidR="00A723A5" w:rsidRPr="00FC44E6" w:rsidRDefault="00A723A5" w:rsidP="00FC44E6">
      <w:pPr>
        <w:spacing w:after="0" w:line="240" w:lineRule="auto"/>
        <w:rPr>
          <w:rFonts w:eastAsia="Times New Roman" w:cs="Times New Roman"/>
          <w:lang w:eastAsia="cs-CZ"/>
        </w:rPr>
      </w:pPr>
    </w:p>
    <w:p w:rsidR="00FC44E6" w:rsidRPr="00FC44E6" w:rsidRDefault="00FC44E6" w:rsidP="000A1A3D">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0A1A3D">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FC44E6"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rsidR="00FC44E6" w:rsidRPr="00A723A5" w:rsidRDefault="00FC44E6" w:rsidP="000A1A3D">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723A5">
        <w:rPr>
          <w:rFonts w:eastAsia="Times New Roman" w:cs="Times New Roman"/>
          <w:lang w:eastAsia="cs-CZ"/>
        </w:rPr>
        <w:t>přílohy č. 6 ke smlouvě o dílo),</w:t>
      </w:r>
    </w:p>
    <w:p w:rsidR="00FC44E6" w:rsidRPr="00A723A5" w:rsidRDefault="00FC44E6" w:rsidP="000A1A3D">
      <w:pPr>
        <w:numPr>
          <w:ilvl w:val="0"/>
          <w:numId w:val="12"/>
        </w:numPr>
        <w:spacing w:after="0" w:line="240" w:lineRule="auto"/>
        <w:ind w:hanging="437"/>
        <w:jc w:val="both"/>
        <w:rPr>
          <w:rFonts w:eastAsia="Times New Roman" w:cs="Times New Roman"/>
          <w:lang w:eastAsia="cs-CZ"/>
        </w:rPr>
      </w:pPr>
      <w:r w:rsidRPr="00A723A5">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w:t>
      </w:r>
      <w:r w:rsidR="000A1A3D" w:rsidRPr="000A1A3D">
        <w:rPr>
          <w:rFonts w:eastAsia="Calibri" w:cs="Times New Roman"/>
          <w:lang w:eastAsia="cs-CZ"/>
        </w:rPr>
        <w:t>a z toho cena pro každou jednotlivou stavbu samostatně, přičemž maximální celková Cena Díla je</w:t>
      </w:r>
      <w:r w:rsidRPr="00FC44E6">
        <w:rPr>
          <w:rFonts w:eastAsia="Calibri" w:cs="Times New Roman"/>
          <w:color w:val="000000"/>
          <w:lang w:eastAsia="cs-CZ"/>
        </w:rPr>
        <w:t>:</w:t>
      </w:r>
    </w:p>
    <w:p w:rsidR="00FC44E6" w:rsidRPr="000A1A3D" w:rsidRDefault="00FC44E6" w:rsidP="00FC44E6">
      <w:pPr>
        <w:autoSpaceDE w:val="0"/>
        <w:autoSpaceDN w:val="0"/>
        <w:spacing w:after="0" w:line="240" w:lineRule="auto"/>
        <w:ind w:left="426" w:hanging="426"/>
        <w:jc w:val="both"/>
        <w:rPr>
          <w:rFonts w:eastAsia="Calibri" w:cs="Times New Roman"/>
          <w:lang w:eastAsia="cs-CZ"/>
        </w:rPr>
      </w:pPr>
    </w:p>
    <w:p w:rsidR="00FC44E6" w:rsidRPr="000A1A3D" w:rsidRDefault="00FC44E6" w:rsidP="000A1A3D">
      <w:pPr>
        <w:spacing w:after="0" w:line="240" w:lineRule="auto"/>
        <w:ind w:left="1135"/>
        <w:jc w:val="both"/>
        <w:rPr>
          <w:rFonts w:eastAsia="Times New Roman" w:cs="Times New Roman"/>
          <w:lang w:eastAsia="cs-CZ"/>
        </w:rPr>
      </w:pPr>
      <w:r w:rsidRPr="000A1A3D">
        <w:rPr>
          <w:rFonts w:eastAsia="Times New Roman" w:cs="Times New Roman"/>
          <w:b/>
          <w:lang w:eastAsia="cs-CZ"/>
        </w:rPr>
        <w:t xml:space="preserve">Celková cena Díla bez DPH: </w:t>
      </w:r>
      <w:r w:rsidRPr="000A1A3D">
        <w:rPr>
          <w:rFonts w:eastAsia="Times New Roman" w:cs="Times New Roman"/>
          <w:b/>
          <w:lang w:eastAsia="cs-CZ"/>
        </w:rPr>
        <w:fldChar w:fldCharType="begin">
          <w:ffData>
            <w:name w:val="Text1"/>
            <w:enabled/>
            <w:calcOnExit w:val="0"/>
            <w:textInput>
              <w:type w:val="date"/>
              <w:format w:val="d.M.yyyy"/>
            </w:textInput>
          </w:ffData>
        </w:fldChar>
      </w:r>
      <w:r w:rsidRPr="000A1A3D">
        <w:rPr>
          <w:rFonts w:eastAsia="Times New Roman" w:cs="Times New Roman"/>
          <w:b/>
          <w:lang w:eastAsia="cs-CZ"/>
        </w:rPr>
        <w:instrText xml:space="preserve"> FORMTEXT </w:instrText>
      </w:r>
      <w:r w:rsidRPr="000A1A3D">
        <w:rPr>
          <w:rFonts w:eastAsia="Times New Roman" w:cs="Times New Roman"/>
          <w:b/>
          <w:lang w:eastAsia="cs-CZ"/>
        </w:rPr>
      </w:r>
      <w:r w:rsidRPr="000A1A3D">
        <w:rPr>
          <w:rFonts w:eastAsia="Times New Roman" w:cs="Times New Roman"/>
          <w:b/>
          <w:lang w:eastAsia="cs-CZ"/>
        </w:rPr>
        <w:fldChar w:fldCharType="separate"/>
      </w:r>
      <w:r w:rsidRPr="000A1A3D">
        <w:rPr>
          <w:rFonts w:eastAsia="Times New Roman" w:cs="Times New Roman"/>
          <w:b/>
          <w:lang w:eastAsia="cs-CZ"/>
        </w:rPr>
        <w:t> </w:t>
      </w:r>
      <w:r w:rsidRPr="000A1A3D">
        <w:rPr>
          <w:rFonts w:eastAsia="Times New Roman" w:cs="Times New Roman"/>
          <w:b/>
          <w:lang w:eastAsia="cs-CZ"/>
        </w:rPr>
        <w:t> </w:t>
      </w:r>
      <w:r w:rsidRPr="000A1A3D">
        <w:rPr>
          <w:rFonts w:eastAsia="Times New Roman" w:cs="Times New Roman"/>
          <w:b/>
          <w:lang w:eastAsia="cs-CZ"/>
        </w:rPr>
        <w:t> </w:t>
      </w:r>
      <w:r w:rsidRPr="000A1A3D">
        <w:rPr>
          <w:rFonts w:eastAsia="Times New Roman" w:cs="Times New Roman"/>
          <w:b/>
          <w:lang w:eastAsia="cs-CZ"/>
        </w:rPr>
        <w:t> </w:t>
      </w:r>
      <w:r w:rsidRPr="000A1A3D">
        <w:rPr>
          <w:rFonts w:eastAsia="Times New Roman" w:cs="Times New Roman"/>
          <w:b/>
          <w:lang w:eastAsia="cs-CZ"/>
        </w:rPr>
        <w:t> </w:t>
      </w:r>
      <w:r w:rsidRPr="000A1A3D">
        <w:rPr>
          <w:rFonts w:eastAsia="Times New Roman" w:cs="Times New Roman"/>
          <w:b/>
          <w:lang w:eastAsia="cs-CZ"/>
        </w:rPr>
        <w:fldChar w:fldCharType="end"/>
      </w:r>
      <w:r w:rsidRPr="000A1A3D">
        <w:rPr>
          <w:rFonts w:eastAsia="Times New Roman" w:cs="Times New Roman"/>
          <w:b/>
          <w:lang w:eastAsia="cs-CZ"/>
        </w:rPr>
        <w:tab/>
        <w:t xml:space="preserve"> </w:t>
      </w:r>
      <w:r w:rsidRPr="000A1A3D">
        <w:rPr>
          <w:rFonts w:eastAsia="Times New Roman" w:cs="Times New Roman"/>
          <w:b/>
          <w:bCs/>
          <w:lang w:eastAsia="cs-CZ"/>
        </w:rPr>
        <w:t>Kč</w:t>
      </w:r>
      <w:r w:rsidRPr="000A1A3D">
        <w:rPr>
          <w:rFonts w:eastAsia="Times New Roman" w:cs="Times New Roman"/>
          <w:lang w:eastAsia="cs-CZ"/>
        </w:rPr>
        <w:t xml:space="preserve">, slovy: </w:t>
      </w:r>
      <w:r w:rsidRPr="000A1A3D">
        <w:rPr>
          <w:rFonts w:eastAsia="Times New Roman" w:cs="Times New Roman"/>
          <w:lang w:eastAsia="cs-CZ"/>
        </w:rPr>
        <w:fldChar w:fldCharType="begin">
          <w:ffData>
            <w:name w:val="Text1"/>
            <w:enabled/>
            <w:calcOnExit w:val="0"/>
            <w:textInput>
              <w:type w:val="date"/>
              <w:format w:val="d.M.yyyy"/>
            </w:textInput>
          </w:ffData>
        </w:fldChar>
      </w:r>
      <w:r w:rsidRPr="000A1A3D">
        <w:rPr>
          <w:rFonts w:eastAsia="Times New Roman" w:cs="Times New Roman"/>
          <w:lang w:eastAsia="cs-CZ"/>
        </w:rPr>
        <w:instrText xml:space="preserve"> FORMTEXT </w:instrText>
      </w:r>
      <w:r w:rsidRPr="000A1A3D">
        <w:rPr>
          <w:rFonts w:eastAsia="Times New Roman" w:cs="Times New Roman"/>
          <w:lang w:eastAsia="cs-CZ"/>
        </w:rPr>
      </w:r>
      <w:r w:rsidRPr="000A1A3D">
        <w:rPr>
          <w:rFonts w:eastAsia="Times New Roman" w:cs="Times New Roman"/>
          <w:lang w:eastAsia="cs-CZ"/>
        </w:rPr>
        <w:fldChar w:fldCharType="separate"/>
      </w:r>
      <w:r w:rsidRPr="000A1A3D">
        <w:rPr>
          <w:rFonts w:eastAsia="Times New Roman" w:cs="Times New Roman"/>
          <w:lang w:eastAsia="cs-CZ"/>
        </w:rPr>
        <w:t> </w:t>
      </w:r>
      <w:r w:rsidRPr="000A1A3D">
        <w:rPr>
          <w:rFonts w:eastAsia="Times New Roman" w:cs="Times New Roman"/>
          <w:lang w:eastAsia="cs-CZ"/>
        </w:rPr>
        <w:t> </w:t>
      </w:r>
      <w:r w:rsidRPr="000A1A3D">
        <w:rPr>
          <w:rFonts w:eastAsia="Times New Roman" w:cs="Times New Roman"/>
          <w:lang w:eastAsia="cs-CZ"/>
        </w:rPr>
        <w:t> </w:t>
      </w:r>
      <w:r w:rsidRPr="000A1A3D">
        <w:rPr>
          <w:rFonts w:eastAsia="Times New Roman" w:cs="Times New Roman"/>
          <w:lang w:eastAsia="cs-CZ"/>
        </w:rPr>
        <w:t> </w:t>
      </w:r>
      <w:r w:rsidRPr="000A1A3D">
        <w:rPr>
          <w:rFonts w:eastAsia="Times New Roman" w:cs="Times New Roman"/>
          <w:lang w:eastAsia="cs-CZ"/>
        </w:rPr>
        <w:t> </w:t>
      </w:r>
      <w:r w:rsidRPr="000A1A3D">
        <w:rPr>
          <w:rFonts w:eastAsia="Times New Roman" w:cs="Times New Roman"/>
          <w:lang w:eastAsia="cs-CZ"/>
        </w:rPr>
        <w:fldChar w:fldCharType="end"/>
      </w:r>
      <w:r w:rsidRPr="000A1A3D">
        <w:rPr>
          <w:rFonts w:eastAsia="Times New Roman" w:cs="Times New Roman"/>
          <w:lang w:eastAsia="cs-CZ"/>
        </w:rPr>
        <w:t xml:space="preserve"> korun českých</w:t>
      </w:r>
    </w:p>
    <w:p w:rsidR="000A1A3D" w:rsidRPr="000A1A3D" w:rsidRDefault="000A1A3D" w:rsidP="000A1A3D">
      <w:pPr>
        <w:spacing w:after="0" w:line="240" w:lineRule="auto"/>
        <w:ind w:left="1135"/>
        <w:jc w:val="both"/>
        <w:rPr>
          <w:rFonts w:eastAsia="Times New Roman" w:cs="Times New Roman"/>
          <w:lang w:eastAsia="cs-CZ"/>
        </w:rPr>
      </w:pPr>
    </w:p>
    <w:p w:rsidR="000A1A3D" w:rsidRPr="000A1A3D" w:rsidRDefault="000A1A3D" w:rsidP="000A1A3D">
      <w:pPr>
        <w:pStyle w:val="Odstavecseseznamem"/>
        <w:numPr>
          <w:ilvl w:val="0"/>
          <w:numId w:val="27"/>
        </w:numPr>
        <w:rPr>
          <w:rFonts w:eastAsia="Times New Roman" w:cs="Times New Roman"/>
          <w:u w:val="single"/>
          <w:lang w:eastAsia="cs-CZ"/>
        </w:rPr>
      </w:pPr>
      <w:r w:rsidRPr="000A1A3D">
        <w:rPr>
          <w:rFonts w:eastAsia="Times New Roman" w:cs="Times New Roman"/>
          <w:u w:val="single"/>
          <w:lang w:eastAsia="cs-CZ"/>
        </w:rPr>
        <w:t>„Rekonstrukce opěrné zdi a zemního tělesa v km 77,715 - 77,840 v úseku Rožná – Nedvědice“</w:t>
      </w:r>
    </w:p>
    <w:p w:rsidR="00FC44E6" w:rsidRPr="000A1A3D" w:rsidRDefault="00FC44E6" w:rsidP="000A1A3D">
      <w:pPr>
        <w:spacing w:after="0" w:line="240" w:lineRule="auto"/>
        <w:ind w:left="1495"/>
        <w:jc w:val="both"/>
        <w:rPr>
          <w:rFonts w:eastAsia="Times New Roman" w:cs="Times New Roman"/>
          <w:bCs/>
          <w:lang w:eastAsia="cs-CZ"/>
        </w:rPr>
      </w:pPr>
      <w:r w:rsidRPr="000A1A3D">
        <w:rPr>
          <w:rFonts w:eastAsia="Times New Roman" w:cs="Times New Roman"/>
          <w:lang w:eastAsia="cs-CZ"/>
        </w:rPr>
        <w:lastRenderedPageBreak/>
        <w:t>Cena za zpracování D</w:t>
      </w:r>
      <w:r w:rsidR="00A723A5" w:rsidRPr="000A1A3D">
        <w:rPr>
          <w:rFonts w:eastAsia="Times New Roman" w:cs="Times New Roman"/>
          <w:lang w:eastAsia="cs-CZ"/>
        </w:rPr>
        <w:t>U</w:t>
      </w:r>
      <w:r w:rsidRPr="000A1A3D">
        <w:rPr>
          <w:rFonts w:eastAsia="Times New Roman" w:cs="Times New Roman"/>
          <w:lang w:eastAsia="cs-CZ"/>
        </w:rPr>
        <w:t>SP</w:t>
      </w:r>
      <w:r w:rsidR="00A723A5" w:rsidRPr="000A1A3D">
        <w:rPr>
          <w:rFonts w:eastAsia="Times New Roman" w:cs="Times New Roman"/>
          <w:lang w:eastAsia="cs-CZ"/>
        </w:rPr>
        <w:t>+PDPS</w:t>
      </w:r>
      <w:r w:rsidRPr="000A1A3D">
        <w:rPr>
          <w:rFonts w:eastAsia="Times New Roman" w:cs="Times New Roman"/>
          <w:lang w:eastAsia="cs-CZ"/>
        </w:rPr>
        <w:t xml:space="preserve"> bez DPH: </w:t>
      </w:r>
      <w:r w:rsidRPr="000A1A3D">
        <w:rPr>
          <w:rFonts w:eastAsia="Times New Roman" w:cs="Times New Roman"/>
          <w:bCs/>
          <w:lang w:eastAsia="cs-CZ"/>
        </w:rPr>
        <w:fldChar w:fldCharType="begin">
          <w:ffData>
            <w:name w:val="Text1"/>
            <w:enabled/>
            <w:calcOnExit w:val="0"/>
            <w:textInput>
              <w:type w:val="date"/>
              <w:format w:val="d.M.yyyy"/>
            </w:textInput>
          </w:ffData>
        </w:fldChar>
      </w:r>
      <w:r w:rsidRPr="000A1A3D">
        <w:rPr>
          <w:rFonts w:eastAsia="Times New Roman" w:cs="Times New Roman"/>
          <w:bCs/>
          <w:lang w:eastAsia="cs-CZ"/>
        </w:rPr>
        <w:instrText xml:space="preserve"> FORMTEXT </w:instrText>
      </w:r>
      <w:r w:rsidRPr="000A1A3D">
        <w:rPr>
          <w:rFonts w:eastAsia="Times New Roman" w:cs="Times New Roman"/>
          <w:bCs/>
          <w:lang w:eastAsia="cs-CZ"/>
        </w:rPr>
      </w:r>
      <w:r w:rsidRPr="000A1A3D">
        <w:rPr>
          <w:rFonts w:eastAsia="Times New Roman" w:cs="Times New Roman"/>
          <w:bCs/>
          <w:lang w:eastAsia="cs-CZ"/>
        </w:rPr>
        <w:fldChar w:fldCharType="separate"/>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fldChar w:fldCharType="end"/>
      </w:r>
      <w:r w:rsidRPr="000A1A3D">
        <w:rPr>
          <w:rFonts w:eastAsia="Times New Roman" w:cs="Times New Roman"/>
          <w:bCs/>
          <w:lang w:eastAsia="cs-CZ"/>
        </w:rPr>
        <w:tab/>
        <w:t>Kč</w:t>
      </w:r>
    </w:p>
    <w:p w:rsidR="00FC44E6" w:rsidRPr="000A1A3D" w:rsidRDefault="00FC44E6" w:rsidP="000A1A3D">
      <w:pPr>
        <w:spacing w:after="0" w:line="240" w:lineRule="auto"/>
        <w:ind w:left="1495"/>
        <w:jc w:val="both"/>
        <w:rPr>
          <w:rFonts w:eastAsia="Times New Roman" w:cs="Times New Roman"/>
          <w:bCs/>
          <w:lang w:eastAsia="cs-CZ"/>
        </w:rPr>
      </w:pPr>
      <w:r w:rsidRPr="000A1A3D">
        <w:rPr>
          <w:rFonts w:eastAsia="Times New Roman" w:cs="Times New Roman"/>
          <w:lang w:eastAsia="cs-CZ"/>
        </w:rPr>
        <w:t xml:space="preserve">Cena za výkon Autorského dozoru bez DPH: </w:t>
      </w:r>
      <w:r w:rsidRPr="000A1A3D">
        <w:rPr>
          <w:rFonts w:eastAsia="Times New Roman" w:cs="Times New Roman"/>
          <w:bCs/>
          <w:lang w:eastAsia="cs-CZ"/>
        </w:rPr>
        <w:fldChar w:fldCharType="begin">
          <w:ffData>
            <w:name w:val="Text1"/>
            <w:enabled/>
            <w:calcOnExit w:val="0"/>
            <w:textInput>
              <w:type w:val="date"/>
              <w:format w:val="d.M.yyyy"/>
            </w:textInput>
          </w:ffData>
        </w:fldChar>
      </w:r>
      <w:r w:rsidRPr="000A1A3D">
        <w:rPr>
          <w:rFonts w:eastAsia="Times New Roman" w:cs="Times New Roman"/>
          <w:bCs/>
          <w:lang w:eastAsia="cs-CZ"/>
        </w:rPr>
        <w:instrText xml:space="preserve"> FORMTEXT </w:instrText>
      </w:r>
      <w:r w:rsidRPr="000A1A3D">
        <w:rPr>
          <w:rFonts w:eastAsia="Times New Roman" w:cs="Times New Roman"/>
          <w:bCs/>
          <w:lang w:eastAsia="cs-CZ"/>
        </w:rPr>
      </w:r>
      <w:r w:rsidRPr="000A1A3D">
        <w:rPr>
          <w:rFonts w:eastAsia="Times New Roman" w:cs="Times New Roman"/>
          <w:bCs/>
          <w:lang w:eastAsia="cs-CZ"/>
        </w:rPr>
        <w:fldChar w:fldCharType="separate"/>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fldChar w:fldCharType="end"/>
      </w:r>
      <w:r w:rsidRPr="000A1A3D">
        <w:rPr>
          <w:rFonts w:eastAsia="Times New Roman" w:cs="Times New Roman"/>
          <w:bCs/>
          <w:lang w:eastAsia="cs-CZ"/>
        </w:rPr>
        <w:tab/>
        <w:t>Kč</w:t>
      </w:r>
    </w:p>
    <w:p w:rsidR="000A1A3D" w:rsidRPr="000A1A3D" w:rsidRDefault="000A1A3D" w:rsidP="000A1A3D">
      <w:pPr>
        <w:spacing w:after="0" w:line="240" w:lineRule="auto"/>
        <w:ind w:left="1495"/>
        <w:jc w:val="both"/>
        <w:rPr>
          <w:rFonts w:eastAsia="Times New Roman" w:cs="Times New Roman"/>
          <w:bCs/>
          <w:lang w:eastAsia="cs-CZ"/>
        </w:rPr>
      </w:pPr>
    </w:p>
    <w:p w:rsidR="000A1A3D" w:rsidRPr="000A1A3D" w:rsidRDefault="000A1A3D" w:rsidP="000A1A3D">
      <w:pPr>
        <w:pStyle w:val="Odstavecseseznamem"/>
        <w:numPr>
          <w:ilvl w:val="0"/>
          <w:numId w:val="27"/>
        </w:numPr>
        <w:rPr>
          <w:rFonts w:eastAsia="Times New Roman" w:cs="Times New Roman"/>
          <w:u w:val="single"/>
          <w:lang w:eastAsia="cs-CZ"/>
        </w:rPr>
      </w:pPr>
      <w:r w:rsidRPr="000A1A3D">
        <w:rPr>
          <w:rFonts w:eastAsia="Times New Roman" w:cs="Times New Roman"/>
          <w:u w:val="single"/>
          <w:lang w:eastAsia="cs-CZ"/>
        </w:rPr>
        <w:t>„Rekonstrukce opěrné zdi, mostních objektů a zemního tělesa v km 77,915 - 78,650 úseku Rožná – Nedvědice“</w:t>
      </w:r>
    </w:p>
    <w:p w:rsidR="000A1A3D" w:rsidRPr="000A1A3D" w:rsidRDefault="000A1A3D" w:rsidP="000A1A3D">
      <w:pPr>
        <w:spacing w:after="0" w:line="240" w:lineRule="auto"/>
        <w:ind w:left="1495"/>
        <w:jc w:val="both"/>
        <w:rPr>
          <w:rFonts w:eastAsia="Times New Roman" w:cs="Times New Roman"/>
          <w:bCs/>
          <w:lang w:eastAsia="cs-CZ"/>
        </w:rPr>
      </w:pPr>
      <w:r w:rsidRPr="000A1A3D">
        <w:rPr>
          <w:rFonts w:eastAsia="Times New Roman" w:cs="Times New Roman"/>
          <w:lang w:eastAsia="cs-CZ"/>
        </w:rPr>
        <w:t xml:space="preserve">Cena za zpracování DUSP+PDPS bez DPH: </w:t>
      </w:r>
      <w:r w:rsidRPr="000A1A3D">
        <w:rPr>
          <w:rFonts w:eastAsia="Times New Roman" w:cs="Times New Roman"/>
          <w:bCs/>
          <w:lang w:eastAsia="cs-CZ"/>
        </w:rPr>
        <w:fldChar w:fldCharType="begin">
          <w:ffData>
            <w:name w:val="Text1"/>
            <w:enabled/>
            <w:calcOnExit w:val="0"/>
            <w:textInput>
              <w:type w:val="date"/>
              <w:format w:val="d.M.yyyy"/>
            </w:textInput>
          </w:ffData>
        </w:fldChar>
      </w:r>
      <w:r w:rsidRPr="000A1A3D">
        <w:rPr>
          <w:rFonts w:eastAsia="Times New Roman" w:cs="Times New Roman"/>
          <w:bCs/>
          <w:lang w:eastAsia="cs-CZ"/>
        </w:rPr>
        <w:instrText xml:space="preserve"> FORMTEXT </w:instrText>
      </w:r>
      <w:r w:rsidRPr="000A1A3D">
        <w:rPr>
          <w:rFonts w:eastAsia="Times New Roman" w:cs="Times New Roman"/>
          <w:bCs/>
          <w:lang w:eastAsia="cs-CZ"/>
        </w:rPr>
      </w:r>
      <w:r w:rsidRPr="000A1A3D">
        <w:rPr>
          <w:rFonts w:eastAsia="Times New Roman" w:cs="Times New Roman"/>
          <w:bCs/>
          <w:lang w:eastAsia="cs-CZ"/>
        </w:rPr>
        <w:fldChar w:fldCharType="separate"/>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fldChar w:fldCharType="end"/>
      </w:r>
      <w:r w:rsidRPr="000A1A3D">
        <w:rPr>
          <w:rFonts w:eastAsia="Times New Roman" w:cs="Times New Roman"/>
          <w:bCs/>
          <w:lang w:eastAsia="cs-CZ"/>
        </w:rPr>
        <w:tab/>
        <w:t>Kč</w:t>
      </w:r>
    </w:p>
    <w:p w:rsidR="000A1A3D" w:rsidRPr="000A1A3D" w:rsidRDefault="000A1A3D" w:rsidP="000A1A3D">
      <w:pPr>
        <w:spacing w:after="0" w:line="240" w:lineRule="auto"/>
        <w:ind w:left="1495"/>
        <w:jc w:val="both"/>
        <w:rPr>
          <w:rFonts w:eastAsia="Times New Roman" w:cs="Times New Roman"/>
          <w:bCs/>
          <w:lang w:eastAsia="cs-CZ"/>
        </w:rPr>
      </w:pPr>
      <w:r w:rsidRPr="000A1A3D">
        <w:rPr>
          <w:rFonts w:eastAsia="Times New Roman" w:cs="Times New Roman"/>
          <w:lang w:eastAsia="cs-CZ"/>
        </w:rPr>
        <w:t xml:space="preserve">Cena za výkon Autorského dozoru bez DPH: </w:t>
      </w:r>
      <w:r w:rsidRPr="000A1A3D">
        <w:rPr>
          <w:rFonts w:eastAsia="Times New Roman" w:cs="Times New Roman"/>
          <w:bCs/>
          <w:lang w:eastAsia="cs-CZ"/>
        </w:rPr>
        <w:fldChar w:fldCharType="begin">
          <w:ffData>
            <w:name w:val="Text1"/>
            <w:enabled/>
            <w:calcOnExit w:val="0"/>
            <w:textInput>
              <w:type w:val="date"/>
              <w:format w:val="d.M.yyyy"/>
            </w:textInput>
          </w:ffData>
        </w:fldChar>
      </w:r>
      <w:r w:rsidRPr="000A1A3D">
        <w:rPr>
          <w:rFonts w:eastAsia="Times New Roman" w:cs="Times New Roman"/>
          <w:bCs/>
          <w:lang w:eastAsia="cs-CZ"/>
        </w:rPr>
        <w:instrText xml:space="preserve"> FORMTEXT </w:instrText>
      </w:r>
      <w:r w:rsidRPr="000A1A3D">
        <w:rPr>
          <w:rFonts w:eastAsia="Times New Roman" w:cs="Times New Roman"/>
          <w:bCs/>
          <w:lang w:eastAsia="cs-CZ"/>
        </w:rPr>
      </w:r>
      <w:r w:rsidRPr="000A1A3D">
        <w:rPr>
          <w:rFonts w:eastAsia="Times New Roman" w:cs="Times New Roman"/>
          <w:bCs/>
          <w:lang w:eastAsia="cs-CZ"/>
        </w:rPr>
        <w:fldChar w:fldCharType="separate"/>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fldChar w:fldCharType="end"/>
      </w:r>
      <w:r w:rsidRPr="000A1A3D">
        <w:rPr>
          <w:rFonts w:eastAsia="Times New Roman" w:cs="Times New Roman"/>
          <w:bCs/>
          <w:lang w:eastAsia="cs-CZ"/>
        </w:rPr>
        <w:tab/>
        <w:t>Kč</w:t>
      </w:r>
    </w:p>
    <w:p w:rsidR="000A1A3D" w:rsidRPr="000A1A3D" w:rsidRDefault="000A1A3D" w:rsidP="000A1A3D">
      <w:pPr>
        <w:spacing w:after="0" w:line="240" w:lineRule="auto"/>
        <w:ind w:left="1495"/>
        <w:jc w:val="both"/>
        <w:rPr>
          <w:rFonts w:eastAsia="Times New Roman" w:cs="Times New Roman"/>
          <w:bCs/>
          <w:lang w:eastAsia="cs-CZ"/>
        </w:rPr>
      </w:pPr>
    </w:p>
    <w:p w:rsidR="000A1A3D" w:rsidRPr="000A1A3D" w:rsidRDefault="000A1A3D" w:rsidP="000A1A3D">
      <w:pPr>
        <w:pStyle w:val="Odstavecseseznamem"/>
        <w:numPr>
          <w:ilvl w:val="0"/>
          <w:numId w:val="27"/>
        </w:numPr>
        <w:spacing w:after="200"/>
        <w:rPr>
          <w:rFonts w:cs="Arial"/>
          <w:u w:val="single"/>
        </w:rPr>
      </w:pPr>
      <w:r w:rsidRPr="000A1A3D">
        <w:rPr>
          <w:rFonts w:cs="Arial"/>
          <w:u w:val="single"/>
        </w:rPr>
        <w:t>„Rekonstrukce opěrné zdi, mostních objektů a zemního tělesa v km 78,724 - 79,145 úseku Rožná – Nedvědice“</w:t>
      </w:r>
    </w:p>
    <w:p w:rsidR="000A1A3D" w:rsidRPr="000A1A3D" w:rsidRDefault="000A1A3D" w:rsidP="000A1A3D">
      <w:pPr>
        <w:spacing w:after="0" w:line="240" w:lineRule="auto"/>
        <w:ind w:left="1495"/>
        <w:jc w:val="both"/>
        <w:rPr>
          <w:rFonts w:eastAsia="Times New Roman" w:cs="Times New Roman"/>
          <w:bCs/>
          <w:lang w:eastAsia="cs-CZ"/>
        </w:rPr>
      </w:pPr>
      <w:r w:rsidRPr="000A1A3D">
        <w:rPr>
          <w:rFonts w:eastAsia="Times New Roman" w:cs="Times New Roman"/>
          <w:lang w:eastAsia="cs-CZ"/>
        </w:rPr>
        <w:t xml:space="preserve">Cena za zpracování DUSP+PDPS bez DPH: </w:t>
      </w:r>
      <w:r w:rsidRPr="000A1A3D">
        <w:rPr>
          <w:rFonts w:eastAsia="Times New Roman" w:cs="Times New Roman"/>
          <w:bCs/>
          <w:lang w:eastAsia="cs-CZ"/>
        </w:rPr>
        <w:fldChar w:fldCharType="begin">
          <w:ffData>
            <w:name w:val="Text1"/>
            <w:enabled/>
            <w:calcOnExit w:val="0"/>
            <w:textInput>
              <w:type w:val="date"/>
              <w:format w:val="d.M.yyyy"/>
            </w:textInput>
          </w:ffData>
        </w:fldChar>
      </w:r>
      <w:r w:rsidRPr="000A1A3D">
        <w:rPr>
          <w:rFonts w:eastAsia="Times New Roman" w:cs="Times New Roman"/>
          <w:bCs/>
          <w:lang w:eastAsia="cs-CZ"/>
        </w:rPr>
        <w:instrText xml:space="preserve"> FORMTEXT </w:instrText>
      </w:r>
      <w:r w:rsidRPr="000A1A3D">
        <w:rPr>
          <w:rFonts w:eastAsia="Times New Roman" w:cs="Times New Roman"/>
          <w:bCs/>
          <w:lang w:eastAsia="cs-CZ"/>
        </w:rPr>
      </w:r>
      <w:r w:rsidRPr="000A1A3D">
        <w:rPr>
          <w:rFonts w:eastAsia="Times New Roman" w:cs="Times New Roman"/>
          <w:bCs/>
          <w:lang w:eastAsia="cs-CZ"/>
        </w:rPr>
        <w:fldChar w:fldCharType="separate"/>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fldChar w:fldCharType="end"/>
      </w:r>
      <w:r w:rsidRPr="000A1A3D">
        <w:rPr>
          <w:rFonts w:eastAsia="Times New Roman" w:cs="Times New Roman"/>
          <w:bCs/>
          <w:lang w:eastAsia="cs-CZ"/>
        </w:rPr>
        <w:tab/>
        <w:t>Kč</w:t>
      </w:r>
    </w:p>
    <w:p w:rsidR="000A1A3D" w:rsidRPr="000A1A3D" w:rsidRDefault="000A1A3D" w:rsidP="000A1A3D">
      <w:pPr>
        <w:spacing w:after="0" w:line="240" w:lineRule="auto"/>
        <w:ind w:left="1495"/>
        <w:jc w:val="both"/>
        <w:rPr>
          <w:rFonts w:eastAsia="Times New Roman" w:cs="Times New Roman"/>
          <w:bCs/>
          <w:lang w:eastAsia="cs-CZ"/>
        </w:rPr>
      </w:pPr>
      <w:r w:rsidRPr="000A1A3D">
        <w:rPr>
          <w:rFonts w:eastAsia="Times New Roman" w:cs="Times New Roman"/>
          <w:lang w:eastAsia="cs-CZ"/>
        </w:rPr>
        <w:t xml:space="preserve">Cena za výkon Autorského dozoru bez DPH: </w:t>
      </w:r>
      <w:r w:rsidRPr="000A1A3D">
        <w:rPr>
          <w:rFonts w:eastAsia="Times New Roman" w:cs="Times New Roman"/>
          <w:bCs/>
          <w:lang w:eastAsia="cs-CZ"/>
        </w:rPr>
        <w:fldChar w:fldCharType="begin">
          <w:ffData>
            <w:name w:val="Text1"/>
            <w:enabled/>
            <w:calcOnExit w:val="0"/>
            <w:textInput>
              <w:type w:val="date"/>
              <w:format w:val="d.M.yyyy"/>
            </w:textInput>
          </w:ffData>
        </w:fldChar>
      </w:r>
      <w:r w:rsidRPr="000A1A3D">
        <w:rPr>
          <w:rFonts w:eastAsia="Times New Roman" w:cs="Times New Roman"/>
          <w:bCs/>
          <w:lang w:eastAsia="cs-CZ"/>
        </w:rPr>
        <w:instrText xml:space="preserve"> FORMTEXT </w:instrText>
      </w:r>
      <w:r w:rsidRPr="000A1A3D">
        <w:rPr>
          <w:rFonts w:eastAsia="Times New Roman" w:cs="Times New Roman"/>
          <w:bCs/>
          <w:lang w:eastAsia="cs-CZ"/>
        </w:rPr>
      </w:r>
      <w:r w:rsidRPr="000A1A3D">
        <w:rPr>
          <w:rFonts w:eastAsia="Times New Roman" w:cs="Times New Roman"/>
          <w:bCs/>
          <w:lang w:eastAsia="cs-CZ"/>
        </w:rPr>
        <w:fldChar w:fldCharType="separate"/>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t> </w:t>
      </w:r>
      <w:r w:rsidRPr="000A1A3D">
        <w:rPr>
          <w:rFonts w:eastAsia="Times New Roman" w:cs="Times New Roman"/>
          <w:bCs/>
          <w:lang w:eastAsia="cs-CZ"/>
        </w:rPr>
        <w:fldChar w:fldCharType="end"/>
      </w:r>
      <w:r w:rsidRPr="000A1A3D">
        <w:rPr>
          <w:rFonts w:eastAsia="Times New Roman" w:cs="Times New Roman"/>
          <w:bCs/>
          <w:lang w:eastAsia="cs-CZ"/>
        </w:rPr>
        <w:tab/>
        <w:t>Kč</w:t>
      </w:r>
    </w:p>
    <w:p w:rsidR="000A1A3D" w:rsidRPr="00FC44E6" w:rsidRDefault="000A1A3D" w:rsidP="000A1A3D">
      <w:pPr>
        <w:spacing w:after="0" w:line="240" w:lineRule="auto"/>
        <w:ind w:left="1495"/>
        <w:jc w:val="both"/>
        <w:rPr>
          <w:rFonts w:eastAsia="Times New Roman" w:cs="Times New Roman"/>
          <w:bCs/>
          <w:color w:val="FF0000"/>
          <w:lang w:eastAsia="cs-CZ"/>
        </w:rPr>
      </w:pPr>
    </w:p>
    <w:p w:rsidR="000A1A3D" w:rsidRPr="00FC44E6" w:rsidRDefault="000A1A3D" w:rsidP="000A1A3D">
      <w:pPr>
        <w:spacing w:after="0" w:line="240" w:lineRule="auto"/>
        <w:ind w:left="1495"/>
        <w:jc w:val="both"/>
        <w:rPr>
          <w:rFonts w:eastAsia="Times New Roman" w:cs="Times New Roman"/>
          <w:bCs/>
          <w:color w:val="FF0000"/>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spacing w:after="0" w:line="240" w:lineRule="auto"/>
        <w:rPr>
          <w:rFonts w:eastAsia="Times New Roman" w:cs="Times New Roman"/>
          <w:lang w:eastAsia="cs-CZ"/>
        </w:rPr>
      </w:pPr>
    </w:p>
    <w:p w:rsidR="00FC44E6" w:rsidRPr="00FC44E6" w:rsidRDefault="00FC44E6" w:rsidP="000A1A3D">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0A1A3D">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rsidR="00FC44E6" w:rsidRPr="00FC44E6" w:rsidRDefault="00FC44E6" w:rsidP="000A1A3D">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0A1A3D">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0A1A3D">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může vyloučit účastníka výběrového řízení pro nezpůsobilost, pokud prokáže, že </w:t>
      </w:r>
    </w:p>
    <w:p w:rsidR="00FC44E6" w:rsidRPr="00FC44E6" w:rsidRDefault="00FC44E6" w:rsidP="000A1A3D">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0A1A3D">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0A1A3D">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0A1A3D">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0A1A3D">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0A1A3D">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0A1A3D">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0A1A3D">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0A1A3D">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FC44E6" w:rsidRDefault="00FC44E6" w:rsidP="000A1A3D">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w:t>
      </w:r>
      <w:r w:rsidRPr="00A723A5">
        <w:rPr>
          <w:rFonts w:eastAsia="Times New Roman" w:cs="Times New Roman"/>
          <w:lang w:eastAsia="cs-CZ"/>
        </w:rPr>
        <w:t xml:space="preserve">bude nabídka vybraného dodavatele obsahovat nabídkovou cenu, která </w:t>
      </w:r>
      <w:proofErr w:type="gramStart"/>
      <w:r w:rsidRPr="00A723A5">
        <w:rPr>
          <w:rFonts w:eastAsia="Times New Roman" w:cs="Times New Roman"/>
          <w:lang w:eastAsia="cs-CZ"/>
        </w:rPr>
        <w:t>překročí</w:t>
      </w:r>
      <w:proofErr w:type="gramEnd"/>
      <w:r w:rsidRPr="00A723A5">
        <w:rPr>
          <w:rFonts w:eastAsia="Times New Roman" w:cs="Times New Roman"/>
          <w:lang w:eastAsia="cs-CZ"/>
        </w:rPr>
        <w:t xml:space="preserve"> režim veřejné zakázky </w:t>
      </w:r>
      <w:proofErr w:type="gramStart"/>
      <w:r w:rsidRPr="00A723A5">
        <w:rPr>
          <w:rFonts w:eastAsia="Times New Roman" w:cs="Times New Roman"/>
          <w:lang w:eastAsia="cs-CZ"/>
        </w:rPr>
        <w:t>bude</w:t>
      </w:r>
      <w:proofErr w:type="gramEnd"/>
      <w:r w:rsidRPr="00FC44E6">
        <w:rPr>
          <w:rFonts w:eastAsia="Times New Roman" w:cs="Calibri"/>
          <w:lang w:eastAsia="cs-CZ"/>
        </w:rPr>
        <w:t xml:space="preserve"> </w:t>
      </w:r>
      <w:r w:rsidRPr="00FC44E6">
        <w:rPr>
          <w:rFonts w:eastAsia="Times New Roman" w:cs="Times New Roman"/>
          <w:lang w:eastAsia="cs-CZ"/>
        </w:rPr>
        <w:t>výběrové řízení zrušeno.</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0A1A3D">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A723A5">
        <w:t xml:space="preserve">.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w:t>
      </w:r>
      <w:r w:rsidRPr="00FC44E6">
        <w:rPr>
          <w:rFonts w:eastAsia="Times New Roman" w:cs="Times New Roman"/>
          <w:lang w:eastAsia="cs-CZ"/>
        </w:rPr>
        <w:lastRenderedPageBreak/>
        <w:t xml:space="preserve">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0A1A3D">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0A1A3D">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0A1A3D">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0A1A3D">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0A1A3D">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0A1A3D">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0A1A3D">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0A1A3D">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0A1A3D">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0A1A3D">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0A1A3D">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0A1A3D">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0A1A3D">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0A1A3D">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A723A5" w:rsidRPr="00A723A5">
        <w:rPr>
          <w:rFonts w:eastAsia="Times New Roman" w:cs="Arial"/>
          <w:lang w:eastAsia="cs-CZ"/>
        </w:rPr>
        <w:t>„Soubor staveb Rožná – Nedvědice“</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A723A5" w:rsidRPr="00A723A5">
        <w:rPr>
          <w:rFonts w:ascii="Verdana" w:hAnsi="Verdana"/>
        </w:rPr>
        <w:t>„</w:t>
      </w:r>
      <w:r w:rsidR="00A723A5">
        <w:rPr>
          <w:rFonts w:ascii="Verdana" w:hAnsi="Verdana"/>
        </w:rPr>
        <w:t>Soubor staveb Rožná – Nedvědice</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D975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D975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0A1A3D">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0A1A3D">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0A1A3D">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0A1A3D">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0A1A3D">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D975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D975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880" w:rsidRDefault="00390880" w:rsidP="00962258">
      <w:pPr>
        <w:spacing w:after="0" w:line="240" w:lineRule="auto"/>
      </w:pPr>
      <w:r>
        <w:separator/>
      </w:r>
    </w:p>
  </w:endnote>
  <w:endnote w:type="continuationSeparator" w:id="0">
    <w:p w:rsidR="00390880" w:rsidRDefault="003908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9752F" w:rsidTr="00D831A3">
      <w:tc>
        <w:tcPr>
          <w:tcW w:w="1361" w:type="dxa"/>
          <w:tcMar>
            <w:left w:w="0" w:type="dxa"/>
            <w:right w:w="0" w:type="dxa"/>
          </w:tcMar>
          <w:vAlign w:val="bottom"/>
        </w:tcPr>
        <w:p w:rsidR="00D9752F" w:rsidRPr="00B8518B" w:rsidRDefault="00D9752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2F6">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52F6">
            <w:rPr>
              <w:rStyle w:val="slostrnky"/>
              <w:noProof/>
            </w:rPr>
            <w:t>18</w:t>
          </w:r>
          <w:r w:rsidRPr="00B8518B">
            <w:rPr>
              <w:rStyle w:val="slostrnky"/>
            </w:rPr>
            <w:fldChar w:fldCharType="end"/>
          </w:r>
        </w:p>
      </w:tc>
      <w:tc>
        <w:tcPr>
          <w:tcW w:w="3458" w:type="dxa"/>
          <w:shd w:val="clear" w:color="auto" w:fill="auto"/>
          <w:tcMar>
            <w:left w:w="0" w:type="dxa"/>
            <w:right w:w="0" w:type="dxa"/>
          </w:tcMar>
        </w:tcPr>
        <w:p w:rsidR="00D9752F" w:rsidRDefault="00D9752F" w:rsidP="00B8518B">
          <w:pPr>
            <w:pStyle w:val="Zpat"/>
          </w:pPr>
        </w:p>
      </w:tc>
      <w:tc>
        <w:tcPr>
          <w:tcW w:w="2835" w:type="dxa"/>
          <w:shd w:val="clear" w:color="auto" w:fill="auto"/>
          <w:tcMar>
            <w:left w:w="0" w:type="dxa"/>
            <w:right w:w="0" w:type="dxa"/>
          </w:tcMar>
        </w:tcPr>
        <w:p w:rsidR="00D9752F" w:rsidRDefault="00D9752F" w:rsidP="00B8518B">
          <w:pPr>
            <w:pStyle w:val="Zpat"/>
          </w:pPr>
        </w:p>
      </w:tc>
      <w:tc>
        <w:tcPr>
          <w:tcW w:w="2921" w:type="dxa"/>
        </w:tcPr>
        <w:p w:rsidR="00D9752F" w:rsidRDefault="00D9752F" w:rsidP="00D831A3">
          <w:pPr>
            <w:pStyle w:val="Zpat"/>
          </w:pPr>
        </w:p>
      </w:tc>
    </w:tr>
  </w:tbl>
  <w:p w:rsidR="00D9752F" w:rsidRPr="00B8518B" w:rsidRDefault="00D9752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9752F" w:rsidTr="00F1715C">
      <w:tc>
        <w:tcPr>
          <w:tcW w:w="1361" w:type="dxa"/>
          <w:tcMar>
            <w:left w:w="0" w:type="dxa"/>
            <w:right w:w="0" w:type="dxa"/>
          </w:tcMar>
          <w:vAlign w:val="bottom"/>
        </w:tcPr>
        <w:p w:rsidR="00D9752F" w:rsidRPr="00B8518B" w:rsidRDefault="00D9752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69B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69B5">
            <w:rPr>
              <w:rStyle w:val="slostrnky"/>
              <w:noProof/>
            </w:rPr>
            <w:t>19</w:t>
          </w:r>
          <w:r w:rsidRPr="00B8518B">
            <w:rPr>
              <w:rStyle w:val="slostrnky"/>
            </w:rPr>
            <w:fldChar w:fldCharType="end"/>
          </w:r>
        </w:p>
      </w:tc>
      <w:tc>
        <w:tcPr>
          <w:tcW w:w="3458" w:type="dxa"/>
          <w:shd w:val="clear" w:color="auto" w:fill="auto"/>
          <w:tcMar>
            <w:left w:w="0" w:type="dxa"/>
            <w:right w:w="0" w:type="dxa"/>
          </w:tcMar>
        </w:tcPr>
        <w:p w:rsidR="00D9752F" w:rsidRDefault="00D9752F" w:rsidP="00D9752F">
          <w:pPr>
            <w:pStyle w:val="Zpat"/>
          </w:pPr>
          <w:r>
            <w:t>Správa železnic, státní organizace</w:t>
          </w:r>
        </w:p>
        <w:p w:rsidR="00D9752F" w:rsidRDefault="00D9752F" w:rsidP="00D9752F">
          <w:pPr>
            <w:pStyle w:val="Zpat"/>
          </w:pPr>
          <w:r>
            <w:t>zapsána v obchodním rejstříku vedeném Městským soudem v Praze, spisová značka A 48384</w:t>
          </w:r>
        </w:p>
      </w:tc>
      <w:tc>
        <w:tcPr>
          <w:tcW w:w="2835" w:type="dxa"/>
          <w:shd w:val="clear" w:color="auto" w:fill="auto"/>
          <w:tcMar>
            <w:left w:w="0" w:type="dxa"/>
            <w:right w:w="0" w:type="dxa"/>
          </w:tcMar>
        </w:tcPr>
        <w:p w:rsidR="00D9752F" w:rsidRDefault="00D9752F" w:rsidP="00D9752F">
          <w:pPr>
            <w:pStyle w:val="Zpat"/>
          </w:pPr>
          <w:r>
            <w:t>Sídlo: Dlážděná 1003/7, 110 00 Praha 1</w:t>
          </w:r>
        </w:p>
        <w:p w:rsidR="00D9752F" w:rsidRDefault="00D9752F" w:rsidP="00D9752F">
          <w:pPr>
            <w:pStyle w:val="Zpat"/>
          </w:pPr>
          <w:r>
            <w:t>IČO: 709 94 234 DIČ: CZ 709 94 234</w:t>
          </w:r>
        </w:p>
        <w:p w:rsidR="00D9752F" w:rsidRDefault="00D9752F" w:rsidP="00D9752F">
          <w:pPr>
            <w:pStyle w:val="Zpat"/>
          </w:pPr>
          <w:r>
            <w:t>www.szdc.cz</w:t>
          </w:r>
        </w:p>
      </w:tc>
      <w:tc>
        <w:tcPr>
          <w:tcW w:w="2921" w:type="dxa"/>
        </w:tcPr>
        <w:p w:rsidR="00D9752F" w:rsidRPr="00B45E9E" w:rsidRDefault="00D9752F" w:rsidP="00D9752F">
          <w:pPr>
            <w:pStyle w:val="Zpat"/>
            <w:rPr>
              <w:b/>
            </w:rPr>
          </w:pPr>
          <w:r w:rsidRPr="00B45E9E">
            <w:rPr>
              <w:b/>
            </w:rPr>
            <w:t>Generální ředitelství</w:t>
          </w:r>
        </w:p>
        <w:p w:rsidR="00D9752F" w:rsidRPr="00B45E9E" w:rsidRDefault="00D9752F" w:rsidP="00D9752F">
          <w:pPr>
            <w:pStyle w:val="Zpat"/>
            <w:rPr>
              <w:b/>
            </w:rPr>
          </w:pPr>
          <w:r w:rsidRPr="00B45E9E">
            <w:rPr>
              <w:b/>
            </w:rPr>
            <w:t>Dlážděná 1003/7</w:t>
          </w:r>
        </w:p>
        <w:p w:rsidR="00D9752F" w:rsidRDefault="00D9752F" w:rsidP="00D9752F">
          <w:pPr>
            <w:pStyle w:val="Zpat"/>
          </w:pPr>
          <w:r w:rsidRPr="00B45E9E">
            <w:rPr>
              <w:b/>
            </w:rPr>
            <w:t>110 00 Praha 1</w:t>
          </w:r>
        </w:p>
      </w:tc>
    </w:tr>
  </w:tbl>
  <w:p w:rsidR="00D9752F" w:rsidRPr="00B8518B" w:rsidRDefault="00D9752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5F20A1B" wp14:editId="517A879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4AFDD1B" wp14:editId="49C232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D9752F" w:rsidRPr="00460660" w:rsidRDefault="00D9752F">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880" w:rsidRDefault="00390880" w:rsidP="00962258">
      <w:pPr>
        <w:spacing w:after="0" w:line="240" w:lineRule="auto"/>
      </w:pPr>
      <w:r>
        <w:separator/>
      </w:r>
    </w:p>
  </w:footnote>
  <w:footnote w:type="continuationSeparator" w:id="0">
    <w:p w:rsidR="00390880" w:rsidRDefault="00390880" w:rsidP="00962258">
      <w:pPr>
        <w:spacing w:after="0" w:line="240" w:lineRule="auto"/>
      </w:pPr>
      <w:r>
        <w:continuationSeparator/>
      </w:r>
    </w:p>
  </w:footnote>
  <w:footnote w:id="1">
    <w:p w:rsidR="00D9752F" w:rsidRPr="00DF557C" w:rsidRDefault="00D9752F"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D9752F" w:rsidRDefault="00D9752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52F" w:rsidTr="00C02D0A">
      <w:trPr>
        <w:trHeight w:hRule="exact" w:val="454"/>
      </w:trPr>
      <w:tc>
        <w:tcPr>
          <w:tcW w:w="1361" w:type="dxa"/>
          <w:tcMar>
            <w:top w:w="57" w:type="dxa"/>
            <w:left w:w="0" w:type="dxa"/>
            <w:right w:w="0" w:type="dxa"/>
          </w:tcMar>
        </w:tcPr>
        <w:p w:rsidR="00D9752F" w:rsidRPr="00B8518B" w:rsidRDefault="00D9752F" w:rsidP="00523EA7">
          <w:pPr>
            <w:pStyle w:val="Zpat"/>
            <w:rPr>
              <w:rStyle w:val="slostrnky"/>
            </w:rPr>
          </w:pPr>
        </w:p>
      </w:tc>
      <w:tc>
        <w:tcPr>
          <w:tcW w:w="3458" w:type="dxa"/>
          <w:shd w:val="clear" w:color="auto" w:fill="auto"/>
          <w:tcMar>
            <w:top w:w="57" w:type="dxa"/>
            <w:left w:w="0" w:type="dxa"/>
            <w:right w:w="0" w:type="dxa"/>
          </w:tcMar>
        </w:tcPr>
        <w:p w:rsidR="00D9752F" w:rsidRDefault="00D9752F" w:rsidP="00523EA7">
          <w:pPr>
            <w:pStyle w:val="Zpat"/>
          </w:pPr>
        </w:p>
      </w:tc>
      <w:tc>
        <w:tcPr>
          <w:tcW w:w="5698" w:type="dxa"/>
          <w:shd w:val="clear" w:color="auto" w:fill="auto"/>
          <w:tcMar>
            <w:top w:w="57" w:type="dxa"/>
            <w:left w:w="0" w:type="dxa"/>
            <w:right w:w="0" w:type="dxa"/>
          </w:tcMar>
        </w:tcPr>
        <w:p w:rsidR="00D9752F" w:rsidRPr="00D6163D" w:rsidRDefault="00D9752F" w:rsidP="00D6163D">
          <w:pPr>
            <w:pStyle w:val="Druhdokumentu"/>
          </w:pPr>
        </w:p>
      </w:tc>
    </w:tr>
  </w:tbl>
  <w:p w:rsidR="00D9752F" w:rsidRPr="00D6163D" w:rsidRDefault="00D9752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52F" w:rsidTr="00F1715C">
      <w:trPr>
        <w:trHeight w:hRule="exact" w:val="936"/>
      </w:trPr>
      <w:tc>
        <w:tcPr>
          <w:tcW w:w="1361" w:type="dxa"/>
          <w:tcMar>
            <w:left w:w="0" w:type="dxa"/>
            <w:right w:w="0" w:type="dxa"/>
          </w:tcMar>
        </w:tcPr>
        <w:p w:rsidR="00D9752F" w:rsidRPr="00B8518B" w:rsidRDefault="00D9752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D9752F" w:rsidRDefault="00D9752F" w:rsidP="00FC6389">
          <w:pPr>
            <w:pStyle w:val="Zpat"/>
          </w:pPr>
        </w:p>
      </w:tc>
      <w:tc>
        <w:tcPr>
          <w:tcW w:w="5698" w:type="dxa"/>
          <w:shd w:val="clear" w:color="auto" w:fill="auto"/>
          <w:tcMar>
            <w:left w:w="0" w:type="dxa"/>
            <w:right w:w="0" w:type="dxa"/>
          </w:tcMar>
        </w:tcPr>
        <w:p w:rsidR="00D9752F" w:rsidRPr="00D6163D" w:rsidRDefault="00D9752F" w:rsidP="00FC6389">
          <w:pPr>
            <w:pStyle w:val="Druhdokumentu"/>
          </w:pPr>
        </w:p>
      </w:tc>
    </w:tr>
    <w:tr w:rsidR="00D9752F" w:rsidTr="00F64786">
      <w:trPr>
        <w:trHeight w:hRule="exact" w:val="452"/>
      </w:trPr>
      <w:tc>
        <w:tcPr>
          <w:tcW w:w="1361" w:type="dxa"/>
          <w:tcMar>
            <w:left w:w="0" w:type="dxa"/>
            <w:right w:w="0" w:type="dxa"/>
          </w:tcMar>
        </w:tcPr>
        <w:p w:rsidR="00D9752F" w:rsidRPr="00B8518B" w:rsidRDefault="00D9752F" w:rsidP="00FC6389">
          <w:pPr>
            <w:pStyle w:val="Zpat"/>
            <w:rPr>
              <w:rStyle w:val="slostrnky"/>
            </w:rPr>
          </w:pPr>
        </w:p>
      </w:tc>
      <w:tc>
        <w:tcPr>
          <w:tcW w:w="3458" w:type="dxa"/>
          <w:shd w:val="clear" w:color="auto" w:fill="auto"/>
          <w:tcMar>
            <w:left w:w="0" w:type="dxa"/>
            <w:right w:w="0" w:type="dxa"/>
          </w:tcMar>
        </w:tcPr>
        <w:p w:rsidR="00D9752F" w:rsidRDefault="00D9752F" w:rsidP="00FC6389">
          <w:pPr>
            <w:pStyle w:val="Zpat"/>
          </w:pPr>
        </w:p>
      </w:tc>
      <w:tc>
        <w:tcPr>
          <w:tcW w:w="5698" w:type="dxa"/>
          <w:shd w:val="clear" w:color="auto" w:fill="auto"/>
          <w:tcMar>
            <w:left w:w="0" w:type="dxa"/>
            <w:right w:w="0" w:type="dxa"/>
          </w:tcMar>
        </w:tcPr>
        <w:p w:rsidR="00D9752F" w:rsidRDefault="00D9752F" w:rsidP="00FC6389">
          <w:pPr>
            <w:pStyle w:val="Druhdokumentu"/>
            <w:rPr>
              <w:noProof/>
            </w:rPr>
          </w:pPr>
        </w:p>
      </w:tc>
    </w:tr>
  </w:tbl>
  <w:p w:rsidR="00D9752F" w:rsidRPr="00D6163D" w:rsidRDefault="00D9752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D9752F" w:rsidRPr="00460660" w:rsidRDefault="00D9752F">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8">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A6072B4"/>
    <w:multiLevelType w:val="hybridMultilevel"/>
    <w:tmpl w:val="6244304C"/>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BF76403"/>
    <w:multiLevelType w:val="multilevel"/>
    <w:tmpl w:val="0D34D660"/>
    <w:numStyleLink w:val="ListBulletmultileve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nsid w:val="3D424C78"/>
    <w:multiLevelType w:val="hybridMultilevel"/>
    <w:tmpl w:val="CE44A1C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46DC3734"/>
    <w:multiLevelType w:val="hybridMultilevel"/>
    <w:tmpl w:val="6244304C"/>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51F15E1F"/>
    <w:multiLevelType w:val="hybridMultilevel"/>
    <w:tmpl w:val="6CFEC778"/>
    <w:lvl w:ilvl="0" w:tplc="09D2074C">
      <w:start w:val="1"/>
      <w:numFmt w:val="decimal"/>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2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6EFB7329"/>
    <w:multiLevelType w:val="hybridMultilevel"/>
    <w:tmpl w:val="6C64CBF0"/>
    <w:lvl w:ilvl="0" w:tplc="2672514E">
      <w:start w:val="1"/>
      <w:numFmt w:val="upperLetter"/>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6">
    <w:nsid w:val="74070991"/>
    <w:multiLevelType w:val="multilevel"/>
    <w:tmpl w:val="CABE99FC"/>
    <w:numStyleLink w:val="ListNumbermultilevel"/>
  </w:abstractNum>
  <w:abstractNum w:abstractNumId="2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2"/>
  </w:num>
  <w:num w:numId="3">
    <w:abstractNumId w:val="12"/>
  </w:num>
  <w:num w:numId="4">
    <w:abstractNumId w:val="26"/>
  </w:num>
  <w:num w:numId="5">
    <w:abstractNumId w:val="0"/>
  </w:num>
  <w:num w:numId="6">
    <w:abstractNumId w:val="16"/>
  </w:num>
  <w:num w:numId="7">
    <w:abstractNumId w:val="24"/>
  </w:num>
  <w:num w:numId="8">
    <w:abstractNumId w:val="27"/>
  </w:num>
  <w:num w:numId="9">
    <w:abstractNumId w:val="17"/>
  </w:num>
  <w:num w:numId="10">
    <w:abstractNumId w:val="21"/>
  </w:num>
  <w:num w:numId="11">
    <w:abstractNumId w:val="13"/>
  </w:num>
  <w:num w:numId="12">
    <w:abstractNumId w:val="8"/>
  </w:num>
  <w:num w:numId="13">
    <w:abstractNumId w:val="18"/>
  </w:num>
  <w:num w:numId="14">
    <w:abstractNumId w:val="3"/>
  </w:num>
  <w:num w:numId="15">
    <w:abstractNumId w:val="10"/>
  </w:num>
  <w:num w:numId="16">
    <w:abstractNumId w:val="4"/>
  </w:num>
  <w:num w:numId="17">
    <w:abstractNumId w:val="1"/>
  </w:num>
  <w:num w:numId="18">
    <w:abstractNumId w:val="5"/>
  </w:num>
  <w:num w:numId="19">
    <w:abstractNumId w:val="19"/>
  </w:num>
  <w:num w:numId="20">
    <w:abstractNumId w:val="7"/>
  </w:num>
  <w:num w:numId="21">
    <w:abstractNumId w:val="23"/>
  </w:num>
  <w:num w:numId="22">
    <w:abstractNumId w:val="14"/>
  </w:num>
  <w:num w:numId="23">
    <w:abstractNumId w:val="11"/>
  </w:num>
  <w:num w:numId="24">
    <w:abstractNumId w:val="20"/>
  </w:num>
  <w:num w:numId="25">
    <w:abstractNumId w:val="15"/>
  </w:num>
  <w:num w:numId="26">
    <w:abstractNumId w:val="25"/>
  </w:num>
  <w:num w:numId="27">
    <w:abstractNumId w:val="22"/>
  </w:num>
  <w:num w:numId="28">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41F1"/>
    <w:rsid w:val="00022EA6"/>
    <w:rsid w:val="00033432"/>
    <w:rsid w:val="000335CC"/>
    <w:rsid w:val="00042468"/>
    <w:rsid w:val="000715D2"/>
    <w:rsid w:val="00072C1E"/>
    <w:rsid w:val="00076065"/>
    <w:rsid w:val="00081B85"/>
    <w:rsid w:val="000869B5"/>
    <w:rsid w:val="000A1A3D"/>
    <w:rsid w:val="000B6C7E"/>
    <w:rsid w:val="000B7907"/>
    <w:rsid w:val="000C0429"/>
    <w:rsid w:val="000C45E8"/>
    <w:rsid w:val="000C7E81"/>
    <w:rsid w:val="00114472"/>
    <w:rsid w:val="00164DD6"/>
    <w:rsid w:val="00170EC5"/>
    <w:rsid w:val="001747C1"/>
    <w:rsid w:val="0018596A"/>
    <w:rsid w:val="0019477A"/>
    <w:rsid w:val="001A6F12"/>
    <w:rsid w:val="001B69C2"/>
    <w:rsid w:val="001C4DA0"/>
    <w:rsid w:val="00207DF5"/>
    <w:rsid w:val="00267369"/>
    <w:rsid w:val="0026785D"/>
    <w:rsid w:val="00271137"/>
    <w:rsid w:val="00271D6C"/>
    <w:rsid w:val="002C31BF"/>
    <w:rsid w:val="002E0CD7"/>
    <w:rsid w:val="002F026B"/>
    <w:rsid w:val="00357BC6"/>
    <w:rsid w:val="0037111D"/>
    <w:rsid w:val="00390880"/>
    <w:rsid w:val="003956C6"/>
    <w:rsid w:val="003B5FC5"/>
    <w:rsid w:val="003D7B7A"/>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F4B9B"/>
    <w:rsid w:val="00501654"/>
    <w:rsid w:val="00511AB9"/>
    <w:rsid w:val="00523EA7"/>
    <w:rsid w:val="00542527"/>
    <w:rsid w:val="00551D1F"/>
    <w:rsid w:val="00553375"/>
    <w:rsid w:val="00561D71"/>
    <w:rsid w:val="005658A6"/>
    <w:rsid w:val="005720E7"/>
    <w:rsid w:val="005722BB"/>
    <w:rsid w:val="005736B7"/>
    <w:rsid w:val="00575E5A"/>
    <w:rsid w:val="00584E2A"/>
    <w:rsid w:val="00596C7E"/>
    <w:rsid w:val="005A0201"/>
    <w:rsid w:val="005A11BA"/>
    <w:rsid w:val="005A64E9"/>
    <w:rsid w:val="005B5EE9"/>
    <w:rsid w:val="005E3DAD"/>
    <w:rsid w:val="006104F6"/>
    <w:rsid w:val="0061068E"/>
    <w:rsid w:val="00660AD3"/>
    <w:rsid w:val="00665C95"/>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F18D6"/>
    <w:rsid w:val="00904780"/>
    <w:rsid w:val="009113A8"/>
    <w:rsid w:val="00922385"/>
    <w:rsid w:val="009223DF"/>
    <w:rsid w:val="00936091"/>
    <w:rsid w:val="00940353"/>
    <w:rsid w:val="00940D8A"/>
    <w:rsid w:val="00962258"/>
    <w:rsid w:val="009678B7"/>
    <w:rsid w:val="00982411"/>
    <w:rsid w:val="00982E5E"/>
    <w:rsid w:val="00992D9C"/>
    <w:rsid w:val="00996CB8"/>
    <w:rsid w:val="009A7568"/>
    <w:rsid w:val="009B2E97"/>
    <w:rsid w:val="009B72CC"/>
    <w:rsid w:val="009E07F4"/>
    <w:rsid w:val="009F392E"/>
    <w:rsid w:val="00A05BB0"/>
    <w:rsid w:val="00A07138"/>
    <w:rsid w:val="00A11738"/>
    <w:rsid w:val="00A44328"/>
    <w:rsid w:val="00A6177B"/>
    <w:rsid w:val="00A66136"/>
    <w:rsid w:val="00A723A5"/>
    <w:rsid w:val="00AA4CBB"/>
    <w:rsid w:val="00AA65FA"/>
    <w:rsid w:val="00AA7351"/>
    <w:rsid w:val="00AB77CB"/>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A5128"/>
    <w:rsid w:val="00BB3740"/>
    <w:rsid w:val="00BD7E91"/>
    <w:rsid w:val="00BE6B40"/>
    <w:rsid w:val="00BF374D"/>
    <w:rsid w:val="00C02D0A"/>
    <w:rsid w:val="00C03A6E"/>
    <w:rsid w:val="00C2037A"/>
    <w:rsid w:val="00C30759"/>
    <w:rsid w:val="00C4044C"/>
    <w:rsid w:val="00C44F6A"/>
    <w:rsid w:val="00C653F0"/>
    <w:rsid w:val="00C727E5"/>
    <w:rsid w:val="00C8207D"/>
    <w:rsid w:val="00C94497"/>
    <w:rsid w:val="00CB7B5A"/>
    <w:rsid w:val="00CC1E2B"/>
    <w:rsid w:val="00CC36B3"/>
    <w:rsid w:val="00CD1FC4"/>
    <w:rsid w:val="00CD47C0"/>
    <w:rsid w:val="00CD63CB"/>
    <w:rsid w:val="00CE371D"/>
    <w:rsid w:val="00D02A4D"/>
    <w:rsid w:val="00D21061"/>
    <w:rsid w:val="00D316A7"/>
    <w:rsid w:val="00D4108E"/>
    <w:rsid w:val="00D6163D"/>
    <w:rsid w:val="00D63009"/>
    <w:rsid w:val="00D831A3"/>
    <w:rsid w:val="00D852F6"/>
    <w:rsid w:val="00D902AD"/>
    <w:rsid w:val="00D9752F"/>
    <w:rsid w:val="00DA6FFE"/>
    <w:rsid w:val="00DB1CA0"/>
    <w:rsid w:val="00DC3110"/>
    <w:rsid w:val="00DC54FF"/>
    <w:rsid w:val="00DD46F3"/>
    <w:rsid w:val="00DD58A6"/>
    <w:rsid w:val="00DE56F2"/>
    <w:rsid w:val="00DF0276"/>
    <w:rsid w:val="00DF116D"/>
    <w:rsid w:val="00E31D08"/>
    <w:rsid w:val="00E824F1"/>
    <w:rsid w:val="00EB104F"/>
    <w:rsid w:val="00ED14BD"/>
    <w:rsid w:val="00EE6B48"/>
    <w:rsid w:val="00EF470B"/>
    <w:rsid w:val="00F01440"/>
    <w:rsid w:val="00F12DEC"/>
    <w:rsid w:val="00F1715C"/>
    <w:rsid w:val="00F310F8"/>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E6B0A0B-9A62-4162-B612-6EC5B4250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TotalTime>
  <Pages>18</Pages>
  <Words>8793</Words>
  <Characters>51884</Characters>
  <Application>Microsoft Office Word</Application>
  <DocSecurity>0</DocSecurity>
  <Lines>432</Lines>
  <Paragraphs>121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7</cp:revision>
  <cp:lastPrinted>2019-02-22T13:28:00Z</cp:lastPrinted>
  <dcterms:created xsi:type="dcterms:W3CDTF">2020-03-23T08:20:00Z</dcterms:created>
  <dcterms:modified xsi:type="dcterms:W3CDTF">2020-03-23T11:13:00Z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